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293" w:rsidRPr="006D3A9F" w:rsidRDefault="00B41293" w:rsidP="00B41293">
      <w:pPr>
        <w:spacing w:after="0" w:line="240" w:lineRule="auto"/>
        <w:ind w:left="5670"/>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 xml:space="preserve">Приложение к решению </w:t>
      </w:r>
    </w:p>
    <w:p w:rsidR="00B41293" w:rsidRPr="006D3A9F" w:rsidRDefault="00B41293" w:rsidP="00B41293">
      <w:pPr>
        <w:spacing w:after="0" w:line="240" w:lineRule="auto"/>
        <w:ind w:left="5670"/>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Думы города Нижневартовска</w:t>
      </w:r>
    </w:p>
    <w:p w:rsidR="00B41293" w:rsidRPr="006D3A9F" w:rsidRDefault="00400DF3" w:rsidP="00B41293">
      <w:pPr>
        <w:spacing w:after="0" w:line="240" w:lineRule="auto"/>
        <w:ind w:left="5670"/>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от ___.___ 2025</w:t>
      </w:r>
      <w:r w:rsidR="00B41293" w:rsidRPr="006D3A9F">
        <w:rPr>
          <w:rFonts w:ascii="Times New Roman" w:eastAsia="Times New Roman" w:hAnsi="Times New Roman" w:cs="Times New Roman"/>
          <w:sz w:val="28"/>
          <w:szCs w:val="28"/>
          <w:lang w:eastAsia="ru-RU"/>
        </w:rPr>
        <w:t xml:space="preserve"> года № ____</w:t>
      </w:r>
    </w:p>
    <w:p w:rsidR="00B41293" w:rsidRPr="006D3A9F" w:rsidRDefault="00B41293" w:rsidP="00B41293">
      <w:pPr>
        <w:spacing w:after="0" w:line="240" w:lineRule="auto"/>
        <w:ind w:left="6379"/>
        <w:jc w:val="both"/>
        <w:rPr>
          <w:rFonts w:ascii="Times New Roman" w:eastAsia="Times New Roman" w:hAnsi="Times New Roman" w:cs="Times New Roman"/>
          <w:sz w:val="28"/>
          <w:szCs w:val="28"/>
          <w:lang w:eastAsia="ru-RU"/>
        </w:rPr>
      </w:pPr>
    </w:p>
    <w:p w:rsidR="00B41293" w:rsidRPr="006D3A9F" w:rsidRDefault="00B41293" w:rsidP="00B41293">
      <w:pPr>
        <w:spacing w:after="0" w:line="240" w:lineRule="auto"/>
        <w:jc w:val="center"/>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Отчёт</w:t>
      </w:r>
    </w:p>
    <w:p w:rsidR="00B41293" w:rsidRPr="006D3A9F" w:rsidRDefault="00B41293" w:rsidP="00B41293">
      <w:pPr>
        <w:spacing w:after="0" w:line="240" w:lineRule="auto"/>
        <w:jc w:val="center"/>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 xml:space="preserve">о деятельности контрольно-счётного органа муниципального </w:t>
      </w:r>
    </w:p>
    <w:p w:rsidR="00B41293" w:rsidRPr="006D3A9F" w:rsidRDefault="00B41293" w:rsidP="00B41293">
      <w:pPr>
        <w:spacing w:after="0" w:line="240" w:lineRule="auto"/>
        <w:jc w:val="center"/>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 xml:space="preserve">образования </w:t>
      </w:r>
      <w:r w:rsidR="00C85FA4">
        <w:rPr>
          <w:rFonts w:ascii="Times New Roman" w:eastAsia="Times New Roman" w:hAnsi="Times New Roman" w:cs="Times New Roman"/>
          <w:sz w:val="28"/>
          <w:szCs w:val="28"/>
          <w:lang w:eastAsia="ru-RU"/>
        </w:rPr>
        <w:t>–</w:t>
      </w:r>
      <w:r w:rsidRPr="006D3A9F">
        <w:rPr>
          <w:rFonts w:ascii="Times New Roman" w:eastAsia="Times New Roman" w:hAnsi="Times New Roman" w:cs="Times New Roman"/>
          <w:sz w:val="28"/>
          <w:szCs w:val="28"/>
          <w:lang w:eastAsia="ru-RU"/>
        </w:rPr>
        <w:t xml:space="preserve"> счётной пала</w:t>
      </w:r>
      <w:r w:rsidR="00400DF3" w:rsidRPr="006D3A9F">
        <w:rPr>
          <w:rFonts w:ascii="Times New Roman" w:eastAsia="Times New Roman" w:hAnsi="Times New Roman" w:cs="Times New Roman"/>
          <w:sz w:val="28"/>
          <w:szCs w:val="28"/>
          <w:lang w:eastAsia="ru-RU"/>
        </w:rPr>
        <w:t>ты города Нижневартовска за 2024</w:t>
      </w:r>
      <w:r w:rsidRPr="006D3A9F">
        <w:rPr>
          <w:rFonts w:ascii="Times New Roman" w:eastAsia="Times New Roman" w:hAnsi="Times New Roman" w:cs="Times New Roman"/>
          <w:sz w:val="28"/>
          <w:szCs w:val="28"/>
          <w:lang w:eastAsia="ru-RU"/>
        </w:rPr>
        <w:t xml:space="preserve"> год</w:t>
      </w:r>
    </w:p>
    <w:p w:rsidR="00B41293" w:rsidRPr="006D3A9F" w:rsidRDefault="00B41293" w:rsidP="00B41293">
      <w:pPr>
        <w:spacing w:after="0" w:line="240" w:lineRule="auto"/>
        <w:ind w:firstLine="709"/>
        <w:jc w:val="center"/>
        <w:rPr>
          <w:rFonts w:ascii="Times New Roman" w:eastAsia="Times New Roman" w:hAnsi="Times New Roman" w:cs="Times New Roman"/>
          <w:sz w:val="28"/>
          <w:szCs w:val="28"/>
          <w:lang w:eastAsia="ru-RU"/>
        </w:rPr>
      </w:pPr>
    </w:p>
    <w:p w:rsidR="00B41293" w:rsidRPr="006D3A9F" w:rsidRDefault="00B41293" w:rsidP="00B41293">
      <w:pPr>
        <w:spacing w:after="0" w:line="240" w:lineRule="auto"/>
        <w:ind w:firstLine="709"/>
        <w:jc w:val="center"/>
        <w:rPr>
          <w:rFonts w:ascii="Times New Roman" w:eastAsia="SimSun" w:hAnsi="Times New Roman" w:cs="Times New Roman"/>
          <w:bCs/>
          <w:sz w:val="28"/>
          <w:szCs w:val="28"/>
          <w:lang w:eastAsia="zh-CN"/>
        </w:rPr>
      </w:pPr>
      <w:r w:rsidRPr="006D3A9F">
        <w:rPr>
          <w:rFonts w:ascii="Times New Roman" w:eastAsia="SimSun" w:hAnsi="Times New Roman" w:cs="Times New Roman"/>
          <w:bCs/>
          <w:sz w:val="28"/>
          <w:szCs w:val="28"/>
          <w:lang w:eastAsia="zh-CN"/>
        </w:rPr>
        <w:t>Введение</w:t>
      </w:r>
    </w:p>
    <w:p w:rsidR="00B41293" w:rsidRPr="006D3A9F" w:rsidRDefault="00B41293" w:rsidP="00B41293">
      <w:pPr>
        <w:spacing w:after="0" w:line="240" w:lineRule="auto"/>
        <w:ind w:firstLine="709"/>
        <w:jc w:val="center"/>
        <w:rPr>
          <w:rFonts w:ascii="Times New Roman" w:eastAsia="SimSun" w:hAnsi="Times New Roman" w:cs="Times New Roman"/>
          <w:bCs/>
          <w:sz w:val="28"/>
          <w:szCs w:val="28"/>
          <w:lang w:eastAsia="zh-CN"/>
        </w:rPr>
      </w:pPr>
    </w:p>
    <w:p w:rsidR="003E7866" w:rsidRDefault="00B41293" w:rsidP="003E7866">
      <w:pPr>
        <w:autoSpaceDE w:val="0"/>
        <w:autoSpaceDN w:val="0"/>
        <w:adjustRightInd w:val="0"/>
        <w:spacing w:after="0" w:line="240" w:lineRule="auto"/>
        <w:ind w:firstLine="709"/>
        <w:jc w:val="both"/>
        <w:rPr>
          <w:rFonts w:ascii="Times New Roman" w:eastAsia="SimSun" w:hAnsi="Times New Roman" w:cs="Times New Roman"/>
          <w:sz w:val="28"/>
          <w:szCs w:val="28"/>
          <w:lang w:eastAsia="zh-CN"/>
        </w:rPr>
      </w:pPr>
      <w:r w:rsidRPr="00925C2B">
        <w:rPr>
          <w:rFonts w:ascii="Times New Roman" w:eastAsia="SimSun" w:hAnsi="Times New Roman" w:cs="Times New Roman"/>
          <w:sz w:val="28"/>
          <w:szCs w:val="28"/>
          <w:lang w:eastAsia="zh-CN"/>
        </w:rPr>
        <w:t xml:space="preserve">Отчёт о деятельности контрольно-счётного органа муниципального образования – </w:t>
      </w:r>
      <w:r w:rsidRPr="009344EB">
        <w:rPr>
          <w:rFonts w:ascii="Times New Roman" w:eastAsia="SimSun" w:hAnsi="Times New Roman" w:cs="Times New Roman"/>
          <w:sz w:val="28"/>
          <w:szCs w:val="28"/>
          <w:lang w:eastAsia="zh-CN"/>
        </w:rPr>
        <w:t xml:space="preserve">счётной палаты </w:t>
      </w:r>
      <w:r w:rsidRPr="009344EB">
        <w:rPr>
          <w:rFonts w:ascii="Times New Roman" w:eastAsia="Times New Roman" w:hAnsi="Times New Roman" w:cs="Times New Roman"/>
          <w:sz w:val="28"/>
          <w:szCs w:val="28"/>
          <w:lang w:eastAsia="ru-RU"/>
        </w:rPr>
        <w:t xml:space="preserve">города Нижневартовска </w:t>
      </w:r>
      <w:r w:rsidR="00400DF3" w:rsidRPr="009344EB">
        <w:rPr>
          <w:rFonts w:ascii="Times New Roman" w:eastAsia="SimSun" w:hAnsi="Times New Roman" w:cs="Times New Roman"/>
          <w:sz w:val="28"/>
          <w:szCs w:val="28"/>
          <w:lang w:eastAsia="zh-CN"/>
        </w:rPr>
        <w:t>за 2024</w:t>
      </w:r>
      <w:r w:rsidRPr="009344EB">
        <w:rPr>
          <w:rFonts w:ascii="Times New Roman" w:eastAsia="SimSun" w:hAnsi="Times New Roman" w:cs="Times New Roman"/>
          <w:sz w:val="28"/>
          <w:szCs w:val="28"/>
          <w:lang w:eastAsia="zh-CN"/>
        </w:rPr>
        <w:t xml:space="preserve"> </w:t>
      </w:r>
      <w:r w:rsidR="009D3290" w:rsidRPr="009344EB">
        <w:rPr>
          <w:rFonts w:ascii="Times New Roman" w:eastAsia="SimSun" w:hAnsi="Times New Roman" w:cs="Times New Roman"/>
          <w:sz w:val="28"/>
          <w:szCs w:val="28"/>
          <w:lang w:eastAsia="zh-CN"/>
        </w:rPr>
        <w:t>год (</w:t>
      </w:r>
      <w:r w:rsidRPr="009344EB">
        <w:rPr>
          <w:rFonts w:ascii="Times New Roman" w:eastAsia="SimSun" w:hAnsi="Times New Roman" w:cs="Times New Roman"/>
          <w:sz w:val="28"/>
          <w:szCs w:val="28"/>
          <w:lang w:eastAsia="zh-CN"/>
        </w:rPr>
        <w:t xml:space="preserve">далее </w:t>
      </w:r>
      <w:r w:rsidR="00D3378A" w:rsidRPr="009344EB">
        <w:rPr>
          <w:rFonts w:ascii="Times New Roman" w:eastAsia="SimSun" w:hAnsi="Times New Roman" w:cs="Times New Roman"/>
          <w:sz w:val="28"/>
          <w:szCs w:val="28"/>
          <w:lang w:eastAsia="zh-CN"/>
        </w:rPr>
        <w:t>также</w:t>
      </w:r>
      <w:r w:rsidRPr="009344EB">
        <w:rPr>
          <w:rFonts w:ascii="Times New Roman" w:eastAsia="SimSun" w:hAnsi="Times New Roman" w:cs="Times New Roman"/>
          <w:sz w:val="28"/>
          <w:szCs w:val="28"/>
          <w:lang w:eastAsia="zh-CN"/>
        </w:rPr>
        <w:t xml:space="preserve"> – Отчёт, Отчёт о деятельности) представляется на рассмотрение Думы города Нижневартовска во исполнение ст</w:t>
      </w:r>
      <w:r w:rsidR="00C85FA4" w:rsidRPr="009344EB">
        <w:rPr>
          <w:rFonts w:ascii="Times New Roman" w:eastAsia="SimSun" w:hAnsi="Times New Roman" w:cs="Times New Roman"/>
          <w:sz w:val="28"/>
          <w:szCs w:val="28"/>
          <w:lang w:eastAsia="zh-CN"/>
        </w:rPr>
        <w:t xml:space="preserve">атьи </w:t>
      </w:r>
      <w:r w:rsidRPr="009344EB">
        <w:rPr>
          <w:rFonts w:ascii="Times New Roman" w:eastAsia="SimSun" w:hAnsi="Times New Roman" w:cs="Times New Roman"/>
          <w:sz w:val="28"/>
          <w:szCs w:val="28"/>
          <w:lang w:eastAsia="zh-CN"/>
        </w:rPr>
        <w:t>19 Федерального закона от 07.02.2011 №</w:t>
      </w:r>
      <w:r w:rsidR="00C85FA4" w:rsidRPr="009344EB">
        <w:rPr>
          <w:rFonts w:ascii="Times New Roman" w:eastAsia="SimSun" w:hAnsi="Times New Roman" w:cs="Times New Roman"/>
          <w:sz w:val="28"/>
          <w:szCs w:val="28"/>
          <w:lang w:eastAsia="zh-CN"/>
        </w:rPr>
        <w:t> </w:t>
      </w:r>
      <w:r w:rsidRPr="009344EB">
        <w:rPr>
          <w:rFonts w:ascii="Times New Roman" w:eastAsia="SimSun" w:hAnsi="Times New Roman" w:cs="Times New Roman"/>
          <w:sz w:val="28"/>
          <w:szCs w:val="28"/>
          <w:lang w:eastAsia="zh-CN"/>
        </w:rPr>
        <w:t>6-ФЗ «Об общих принципах</w:t>
      </w:r>
      <w:r w:rsidRPr="00925C2B">
        <w:rPr>
          <w:rFonts w:ascii="Times New Roman" w:eastAsia="SimSun" w:hAnsi="Times New Roman" w:cs="Times New Roman"/>
          <w:sz w:val="28"/>
          <w:szCs w:val="28"/>
          <w:lang w:eastAsia="zh-CN"/>
        </w:rPr>
        <w:t xml:space="preserve"> организации и деятельности контрольно-счётных органов субъектов Российской Федерации, федеральных территорий </w:t>
      </w:r>
    </w:p>
    <w:p w:rsidR="00B41293" w:rsidRPr="00925C2B" w:rsidRDefault="00B41293" w:rsidP="003E7866">
      <w:pPr>
        <w:autoSpaceDE w:val="0"/>
        <w:autoSpaceDN w:val="0"/>
        <w:adjustRightInd w:val="0"/>
        <w:spacing w:after="0" w:line="240" w:lineRule="auto"/>
        <w:jc w:val="both"/>
        <w:rPr>
          <w:rFonts w:ascii="Times New Roman" w:eastAsia="SimSun" w:hAnsi="Times New Roman" w:cs="Times New Roman"/>
          <w:sz w:val="28"/>
          <w:szCs w:val="28"/>
          <w:lang w:eastAsia="zh-CN"/>
        </w:rPr>
      </w:pPr>
      <w:r w:rsidRPr="003E7866">
        <w:rPr>
          <w:rFonts w:ascii="Times New Roman" w:eastAsia="SimSun" w:hAnsi="Times New Roman" w:cs="Times New Roman"/>
          <w:sz w:val="28"/>
          <w:szCs w:val="28"/>
          <w:lang w:eastAsia="zh-CN"/>
        </w:rPr>
        <w:t>и</w:t>
      </w:r>
      <w:r w:rsidRPr="00925C2B">
        <w:rPr>
          <w:rFonts w:ascii="Times New Roman" w:eastAsia="SimSun" w:hAnsi="Times New Roman" w:cs="Times New Roman"/>
          <w:sz w:val="28"/>
          <w:szCs w:val="28"/>
          <w:lang w:eastAsia="zh-CN"/>
        </w:rPr>
        <w:t xml:space="preserve"> му</w:t>
      </w:r>
      <w:r w:rsidR="00C85FA4">
        <w:rPr>
          <w:rFonts w:ascii="Times New Roman" w:eastAsia="SimSun" w:hAnsi="Times New Roman" w:cs="Times New Roman"/>
          <w:sz w:val="28"/>
          <w:szCs w:val="28"/>
          <w:lang w:eastAsia="zh-CN"/>
        </w:rPr>
        <w:t>ниципальных образований» (далее –</w:t>
      </w:r>
      <w:r w:rsidRPr="00925C2B">
        <w:rPr>
          <w:rFonts w:ascii="Times New Roman" w:eastAsia="SimSun" w:hAnsi="Times New Roman" w:cs="Times New Roman"/>
          <w:sz w:val="28"/>
          <w:szCs w:val="28"/>
          <w:lang w:eastAsia="zh-CN"/>
        </w:rPr>
        <w:t xml:space="preserve"> Федеральны</w:t>
      </w:r>
      <w:r w:rsidR="00C85FA4">
        <w:rPr>
          <w:rFonts w:ascii="Times New Roman" w:eastAsia="SimSun" w:hAnsi="Times New Roman" w:cs="Times New Roman"/>
          <w:sz w:val="28"/>
          <w:szCs w:val="28"/>
          <w:lang w:eastAsia="zh-CN"/>
        </w:rPr>
        <w:t>й</w:t>
      </w:r>
      <w:r w:rsidRPr="00925C2B">
        <w:rPr>
          <w:rFonts w:ascii="Times New Roman" w:eastAsia="SimSun" w:hAnsi="Times New Roman" w:cs="Times New Roman"/>
          <w:sz w:val="28"/>
          <w:szCs w:val="28"/>
          <w:lang w:eastAsia="zh-CN"/>
        </w:rPr>
        <w:t xml:space="preserve"> закон №6-ФЗ). </w:t>
      </w:r>
    </w:p>
    <w:p w:rsidR="00400DF3" w:rsidRPr="00925C2B" w:rsidRDefault="006D3A9F" w:rsidP="00B41293">
      <w:pPr>
        <w:autoSpaceDE w:val="0"/>
        <w:autoSpaceDN w:val="0"/>
        <w:adjustRightInd w:val="0"/>
        <w:spacing w:after="0" w:line="240" w:lineRule="auto"/>
        <w:ind w:firstLine="709"/>
        <w:jc w:val="both"/>
        <w:rPr>
          <w:rFonts w:ascii="Times New Roman" w:eastAsia="SimSun" w:hAnsi="Times New Roman" w:cs="Times New Roman"/>
          <w:sz w:val="28"/>
          <w:szCs w:val="28"/>
          <w:lang w:eastAsia="zh-CN"/>
        </w:rPr>
      </w:pPr>
      <w:r w:rsidRPr="00925C2B">
        <w:rPr>
          <w:rFonts w:ascii="Times New Roman" w:eastAsia="SimSun" w:hAnsi="Times New Roman" w:cs="Times New Roman"/>
          <w:sz w:val="28"/>
          <w:szCs w:val="28"/>
          <w:lang w:eastAsia="zh-CN"/>
        </w:rPr>
        <w:t>В Отчёте</w:t>
      </w:r>
      <w:r w:rsidR="00400DF3" w:rsidRPr="00925C2B">
        <w:rPr>
          <w:rFonts w:ascii="Times New Roman" w:eastAsia="SimSun" w:hAnsi="Times New Roman" w:cs="Times New Roman"/>
          <w:sz w:val="28"/>
          <w:szCs w:val="28"/>
          <w:lang w:eastAsia="zh-CN"/>
        </w:rPr>
        <w:t xml:space="preserve"> представлены результаты работы </w:t>
      </w:r>
      <w:r w:rsidR="00D3378A" w:rsidRPr="00925C2B">
        <w:rPr>
          <w:rFonts w:ascii="Times New Roman" w:eastAsia="SimSun" w:hAnsi="Times New Roman" w:cs="Times New Roman"/>
          <w:sz w:val="28"/>
          <w:szCs w:val="28"/>
          <w:lang w:eastAsia="zh-CN"/>
        </w:rPr>
        <w:t>контрольно-счётного органа муниципального образования</w:t>
      </w:r>
      <w:r w:rsidR="00C85FA4">
        <w:rPr>
          <w:rFonts w:ascii="Times New Roman" w:eastAsia="SimSun" w:hAnsi="Times New Roman" w:cs="Times New Roman"/>
          <w:sz w:val="28"/>
          <w:szCs w:val="28"/>
          <w:lang w:eastAsia="zh-CN"/>
        </w:rPr>
        <w:t xml:space="preserve"> – </w:t>
      </w:r>
      <w:r w:rsidR="00D3378A" w:rsidRPr="00925C2B">
        <w:rPr>
          <w:rFonts w:ascii="Times New Roman" w:eastAsia="SimSun" w:hAnsi="Times New Roman" w:cs="Times New Roman"/>
          <w:sz w:val="28"/>
          <w:szCs w:val="28"/>
          <w:lang w:eastAsia="zh-CN"/>
        </w:rPr>
        <w:t>счётной п</w:t>
      </w:r>
      <w:r w:rsidR="00400DF3" w:rsidRPr="00925C2B">
        <w:rPr>
          <w:rFonts w:ascii="Times New Roman" w:eastAsia="SimSun" w:hAnsi="Times New Roman" w:cs="Times New Roman"/>
          <w:sz w:val="28"/>
          <w:szCs w:val="28"/>
          <w:lang w:eastAsia="zh-CN"/>
        </w:rPr>
        <w:t>алаты</w:t>
      </w:r>
      <w:r w:rsidR="00D3378A" w:rsidRPr="00925C2B">
        <w:rPr>
          <w:rFonts w:ascii="Times New Roman" w:eastAsia="SimSun" w:hAnsi="Times New Roman" w:cs="Times New Roman"/>
          <w:sz w:val="28"/>
          <w:szCs w:val="28"/>
          <w:lang w:eastAsia="zh-CN"/>
        </w:rPr>
        <w:t xml:space="preserve"> города Нижневартовска</w:t>
      </w:r>
      <w:r w:rsidR="00400DF3" w:rsidRPr="00925C2B">
        <w:rPr>
          <w:rFonts w:ascii="Times New Roman" w:eastAsia="SimSun" w:hAnsi="Times New Roman" w:cs="Times New Roman"/>
          <w:sz w:val="28"/>
          <w:szCs w:val="28"/>
          <w:lang w:eastAsia="zh-CN"/>
        </w:rPr>
        <w:t xml:space="preserve"> за 2024 год</w:t>
      </w:r>
      <w:r w:rsidR="00D3378A" w:rsidRPr="00925C2B">
        <w:rPr>
          <w:rFonts w:ascii="Times New Roman" w:eastAsia="SimSun" w:hAnsi="Times New Roman" w:cs="Times New Roman"/>
          <w:sz w:val="28"/>
          <w:szCs w:val="28"/>
          <w:lang w:eastAsia="zh-CN"/>
        </w:rPr>
        <w:t xml:space="preserve"> </w:t>
      </w:r>
      <w:r w:rsidRPr="00925C2B">
        <w:rPr>
          <w:rFonts w:ascii="Times New Roman" w:eastAsia="SimSun" w:hAnsi="Times New Roman" w:cs="Times New Roman"/>
          <w:sz w:val="28"/>
          <w:szCs w:val="28"/>
          <w:lang w:eastAsia="zh-CN"/>
        </w:rPr>
        <w:t xml:space="preserve">(далее </w:t>
      </w:r>
      <w:r w:rsidR="00C85FA4">
        <w:rPr>
          <w:rFonts w:ascii="Times New Roman" w:eastAsia="SimSun" w:hAnsi="Times New Roman" w:cs="Times New Roman"/>
          <w:sz w:val="28"/>
          <w:szCs w:val="28"/>
          <w:lang w:eastAsia="zh-CN"/>
        </w:rPr>
        <w:t>–</w:t>
      </w:r>
      <w:r w:rsidR="00D3378A" w:rsidRPr="00925C2B">
        <w:rPr>
          <w:rFonts w:ascii="Times New Roman" w:eastAsia="SimSun" w:hAnsi="Times New Roman" w:cs="Times New Roman"/>
          <w:sz w:val="28"/>
          <w:szCs w:val="28"/>
          <w:lang w:eastAsia="zh-CN"/>
        </w:rPr>
        <w:t xml:space="preserve"> Счётная палата, Палата)</w:t>
      </w:r>
      <w:r w:rsidR="00400DF3" w:rsidRPr="00925C2B">
        <w:rPr>
          <w:rFonts w:ascii="Times New Roman" w:eastAsia="SimSun" w:hAnsi="Times New Roman" w:cs="Times New Roman"/>
          <w:sz w:val="28"/>
          <w:szCs w:val="28"/>
          <w:lang w:eastAsia="zh-CN"/>
        </w:rPr>
        <w:t xml:space="preserve"> по основным полномочиям, установленным федеральным, окружным законодательством, нормативными правовыми ак</w:t>
      </w:r>
      <w:r w:rsidR="00C85FA4">
        <w:rPr>
          <w:rFonts w:ascii="Times New Roman" w:eastAsia="SimSun" w:hAnsi="Times New Roman" w:cs="Times New Roman"/>
          <w:sz w:val="28"/>
          <w:szCs w:val="28"/>
          <w:lang w:eastAsia="zh-CN"/>
        </w:rPr>
        <w:t>тами Думы города Нижневартовска, у</w:t>
      </w:r>
      <w:r w:rsidR="00400DF3" w:rsidRPr="00925C2B">
        <w:rPr>
          <w:rFonts w:ascii="Times New Roman" w:eastAsia="SimSun" w:hAnsi="Times New Roman" w:cs="Times New Roman"/>
          <w:sz w:val="28"/>
          <w:szCs w:val="28"/>
          <w:lang w:eastAsia="zh-CN"/>
        </w:rPr>
        <w:t>казаны основные итоги контрольных и экспертно-аналитических мероприятий (далее</w:t>
      </w:r>
      <w:r w:rsidR="00C85FA4">
        <w:rPr>
          <w:rFonts w:ascii="Times New Roman" w:eastAsia="SimSun" w:hAnsi="Times New Roman" w:cs="Times New Roman"/>
          <w:sz w:val="28"/>
          <w:szCs w:val="28"/>
          <w:lang w:eastAsia="zh-CN"/>
        </w:rPr>
        <w:t> </w:t>
      </w:r>
      <w:r w:rsidR="00400DF3" w:rsidRPr="00925C2B">
        <w:rPr>
          <w:rFonts w:ascii="Times New Roman" w:eastAsia="SimSun" w:hAnsi="Times New Roman" w:cs="Times New Roman"/>
          <w:sz w:val="28"/>
          <w:szCs w:val="28"/>
          <w:lang w:eastAsia="zh-CN"/>
        </w:rPr>
        <w:t>также</w:t>
      </w:r>
      <w:r w:rsidR="00C85FA4">
        <w:rPr>
          <w:rFonts w:ascii="Times New Roman" w:eastAsia="SimSun" w:hAnsi="Times New Roman" w:cs="Times New Roman"/>
          <w:sz w:val="28"/>
          <w:szCs w:val="28"/>
          <w:lang w:eastAsia="zh-CN"/>
        </w:rPr>
        <w:t> – </w:t>
      </w:r>
      <w:r w:rsidR="00925C2B" w:rsidRPr="00925C2B">
        <w:rPr>
          <w:rFonts w:ascii="Times New Roman" w:eastAsia="SimSun" w:hAnsi="Times New Roman" w:cs="Times New Roman"/>
          <w:sz w:val="28"/>
          <w:szCs w:val="28"/>
          <w:lang w:eastAsia="zh-CN"/>
        </w:rPr>
        <w:t>КМ</w:t>
      </w:r>
      <w:r w:rsidR="00C85FA4">
        <w:rPr>
          <w:rFonts w:ascii="Times New Roman" w:eastAsia="SimSun" w:hAnsi="Times New Roman" w:cs="Times New Roman"/>
          <w:sz w:val="28"/>
          <w:szCs w:val="28"/>
          <w:lang w:eastAsia="zh-CN"/>
        </w:rPr>
        <w:t>, </w:t>
      </w:r>
      <w:r w:rsidR="00925C2B" w:rsidRPr="00925C2B">
        <w:rPr>
          <w:rFonts w:ascii="Times New Roman" w:eastAsia="SimSun" w:hAnsi="Times New Roman" w:cs="Times New Roman"/>
          <w:sz w:val="28"/>
          <w:szCs w:val="28"/>
          <w:lang w:eastAsia="zh-CN"/>
        </w:rPr>
        <w:t>ЭАМ соответственно), п</w:t>
      </w:r>
      <w:r w:rsidR="00400DF3" w:rsidRPr="00925C2B">
        <w:rPr>
          <w:rFonts w:ascii="Times New Roman" w:eastAsia="SimSun" w:hAnsi="Times New Roman" w:cs="Times New Roman"/>
          <w:sz w:val="28"/>
          <w:szCs w:val="28"/>
          <w:lang w:eastAsia="zh-CN"/>
        </w:rPr>
        <w:t>риведены принятые объекта</w:t>
      </w:r>
      <w:r w:rsidR="005302BA">
        <w:rPr>
          <w:rFonts w:ascii="Times New Roman" w:eastAsia="SimSun" w:hAnsi="Times New Roman" w:cs="Times New Roman"/>
          <w:sz w:val="28"/>
          <w:szCs w:val="28"/>
          <w:lang w:eastAsia="zh-CN"/>
        </w:rPr>
        <w:t xml:space="preserve">ми проверок меры по устранению </w:t>
      </w:r>
      <w:r w:rsidR="00400DF3" w:rsidRPr="00925C2B">
        <w:rPr>
          <w:rFonts w:ascii="Times New Roman" w:eastAsia="SimSun" w:hAnsi="Times New Roman" w:cs="Times New Roman"/>
          <w:sz w:val="28"/>
          <w:szCs w:val="28"/>
          <w:lang w:eastAsia="zh-CN"/>
        </w:rPr>
        <w:t>выявленных нарушений, недостатков и выполнению рекомендаций</w:t>
      </w:r>
      <w:r w:rsidR="00C85FA4">
        <w:rPr>
          <w:rFonts w:ascii="Times New Roman" w:eastAsia="SimSun" w:hAnsi="Times New Roman" w:cs="Times New Roman"/>
          <w:sz w:val="28"/>
          <w:szCs w:val="28"/>
          <w:lang w:eastAsia="zh-CN"/>
        </w:rPr>
        <w:t>, о</w:t>
      </w:r>
      <w:r w:rsidR="00400DF3" w:rsidRPr="00925C2B">
        <w:rPr>
          <w:rFonts w:ascii="Times New Roman" w:eastAsia="SimSun" w:hAnsi="Times New Roman" w:cs="Times New Roman"/>
          <w:sz w:val="28"/>
          <w:szCs w:val="28"/>
          <w:lang w:eastAsia="zh-CN"/>
        </w:rPr>
        <w:t xml:space="preserve">тражены применяемые подходы по повышению эффективности работы, результаты взаимодействия со Счетной палатой </w:t>
      </w:r>
      <w:r w:rsidRPr="00925C2B">
        <w:rPr>
          <w:rFonts w:ascii="Times New Roman" w:eastAsia="SimSun" w:hAnsi="Times New Roman" w:cs="Times New Roman"/>
          <w:sz w:val="28"/>
          <w:szCs w:val="28"/>
          <w:lang w:eastAsia="zh-CN"/>
        </w:rPr>
        <w:t>Ханты-Мансийского автономного округа</w:t>
      </w:r>
      <w:r w:rsidR="00C85FA4">
        <w:rPr>
          <w:rFonts w:ascii="Times New Roman" w:eastAsia="SimSun" w:hAnsi="Times New Roman" w:cs="Times New Roman"/>
          <w:sz w:val="28"/>
          <w:szCs w:val="28"/>
          <w:lang w:eastAsia="zh-CN"/>
        </w:rPr>
        <w:t> – </w:t>
      </w:r>
      <w:r w:rsidRPr="00925C2B">
        <w:rPr>
          <w:rFonts w:ascii="Times New Roman" w:eastAsia="SimSun" w:hAnsi="Times New Roman" w:cs="Times New Roman"/>
          <w:sz w:val="28"/>
          <w:szCs w:val="28"/>
          <w:lang w:eastAsia="zh-CN"/>
        </w:rPr>
        <w:t>Югры</w:t>
      </w:r>
      <w:r w:rsidR="00400DF3" w:rsidRPr="00925C2B">
        <w:rPr>
          <w:rFonts w:ascii="Times New Roman" w:eastAsia="SimSun" w:hAnsi="Times New Roman" w:cs="Times New Roman"/>
          <w:sz w:val="28"/>
          <w:szCs w:val="28"/>
          <w:lang w:eastAsia="zh-CN"/>
        </w:rPr>
        <w:t xml:space="preserve">, с контрольно-счетными органами муниципальных образований, в </w:t>
      </w:r>
      <w:r w:rsidRPr="00925C2B">
        <w:rPr>
          <w:rFonts w:ascii="Times New Roman" w:eastAsia="SimSun" w:hAnsi="Times New Roman" w:cs="Times New Roman"/>
          <w:sz w:val="28"/>
          <w:szCs w:val="28"/>
          <w:lang w:eastAsia="zh-CN"/>
        </w:rPr>
        <w:t>том числе</w:t>
      </w:r>
      <w:r w:rsidR="00400DF3" w:rsidRPr="00925C2B">
        <w:rPr>
          <w:rFonts w:ascii="Times New Roman" w:eastAsia="SimSun" w:hAnsi="Times New Roman" w:cs="Times New Roman"/>
          <w:sz w:val="28"/>
          <w:szCs w:val="28"/>
          <w:lang w:eastAsia="zh-CN"/>
        </w:rPr>
        <w:t xml:space="preserve"> на площадке Союза муниципальных контрольно-счетных органов </w:t>
      </w:r>
      <w:r w:rsidRPr="00925C2B">
        <w:rPr>
          <w:rFonts w:ascii="Times New Roman" w:eastAsia="SimSun" w:hAnsi="Times New Roman" w:cs="Times New Roman"/>
          <w:sz w:val="28"/>
          <w:szCs w:val="28"/>
          <w:lang w:eastAsia="zh-CN"/>
        </w:rPr>
        <w:t>(далее</w:t>
      </w:r>
      <w:r w:rsidR="00C85FA4">
        <w:rPr>
          <w:rFonts w:ascii="Times New Roman" w:eastAsia="SimSun" w:hAnsi="Times New Roman" w:cs="Times New Roman"/>
          <w:sz w:val="28"/>
          <w:szCs w:val="28"/>
          <w:lang w:eastAsia="zh-CN"/>
        </w:rPr>
        <w:t xml:space="preserve"> –</w:t>
      </w:r>
      <w:r w:rsidR="00400DF3" w:rsidRPr="00925C2B">
        <w:rPr>
          <w:rFonts w:ascii="Times New Roman" w:eastAsia="SimSun" w:hAnsi="Times New Roman" w:cs="Times New Roman"/>
          <w:sz w:val="28"/>
          <w:szCs w:val="28"/>
          <w:lang w:eastAsia="zh-CN"/>
        </w:rPr>
        <w:t xml:space="preserve"> Союз МКСО).</w:t>
      </w:r>
    </w:p>
    <w:p w:rsidR="00400DF3" w:rsidRPr="00925C2B" w:rsidRDefault="00D3378A" w:rsidP="00B41293">
      <w:pPr>
        <w:autoSpaceDE w:val="0"/>
        <w:autoSpaceDN w:val="0"/>
        <w:adjustRightInd w:val="0"/>
        <w:spacing w:after="0" w:line="240" w:lineRule="auto"/>
        <w:ind w:firstLine="709"/>
        <w:jc w:val="both"/>
        <w:rPr>
          <w:rFonts w:ascii="Times New Roman" w:eastAsia="SimSun" w:hAnsi="Times New Roman" w:cs="Times New Roman"/>
          <w:sz w:val="28"/>
          <w:szCs w:val="28"/>
          <w:lang w:eastAsia="zh-CN"/>
        </w:rPr>
      </w:pPr>
      <w:r w:rsidRPr="00925C2B">
        <w:rPr>
          <w:rFonts w:ascii="Times New Roman" w:eastAsia="SimSun" w:hAnsi="Times New Roman" w:cs="Times New Roman"/>
          <w:sz w:val="28"/>
          <w:szCs w:val="28"/>
          <w:lang w:eastAsia="zh-CN"/>
        </w:rPr>
        <w:t>В отчё</w:t>
      </w:r>
      <w:r w:rsidR="00EE0187" w:rsidRPr="00925C2B">
        <w:rPr>
          <w:rFonts w:ascii="Times New Roman" w:eastAsia="SimSun" w:hAnsi="Times New Roman" w:cs="Times New Roman"/>
          <w:sz w:val="28"/>
          <w:szCs w:val="28"/>
          <w:lang w:eastAsia="zh-CN"/>
        </w:rPr>
        <w:t xml:space="preserve">те использованы агрегированные данные результатов КМ и ЭАМ. В ходе внешнего муниципального контроля </w:t>
      </w:r>
      <w:r w:rsidR="006D3A9F" w:rsidRPr="00925C2B">
        <w:rPr>
          <w:rFonts w:ascii="Times New Roman" w:eastAsia="SimSun" w:hAnsi="Times New Roman" w:cs="Times New Roman"/>
          <w:sz w:val="28"/>
          <w:szCs w:val="28"/>
          <w:lang w:eastAsia="zh-CN"/>
        </w:rPr>
        <w:t>к</w:t>
      </w:r>
      <w:r w:rsidR="00EE0187" w:rsidRPr="00925C2B">
        <w:rPr>
          <w:rFonts w:ascii="Times New Roman" w:eastAsia="SimSun" w:hAnsi="Times New Roman" w:cs="Times New Roman"/>
          <w:sz w:val="28"/>
          <w:szCs w:val="28"/>
          <w:lang w:eastAsia="zh-CN"/>
        </w:rPr>
        <w:t>лассифи</w:t>
      </w:r>
      <w:r w:rsidR="00EE0187" w:rsidRPr="00925C2B">
        <w:rPr>
          <w:rFonts w:ascii="Times New Roman" w:eastAsia="SimSun" w:hAnsi="Times New Roman" w:cs="Times New Roman"/>
          <w:sz w:val="28"/>
          <w:szCs w:val="28"/>
          <w:lang w:eastAsia="zh-CN"/>
        </w:rPr>
        <w:lastRenderedPageBreak/>
        <w:t xml:space="preserve">кация нарушений осуществлялась в </w:t>
      </w:r>
      <w:r w:rsidR="006D3A9F" w:rsidRPr="00925C2B">
        <w:rPr>
          <w:rFonts w:ascii="Times New Roman" w:eastAsia="SimSun" w:hAnsi="Times New Roman" w:cs="Times New Roman"/>
          <w:sz w:val="28"/>
          <w:szCs w:val="28"/>
          <w:lang w:eastAsia="zh-CN"/>
        </w:rPr>
        <w:t>соответствии с</w:t>
      </w:r>
      <w:r w:rsidR="00EE0187" w:rsidRPr="00925C2B">
        <w:rPr>
          <w:rFonts w:ascii="Times New Roman" w:eastAsia="SimSun" w:hAnsi="Times New Roman" w:cs="Times New Roman"/>
          <w:sz w:val="28"/>
          <w:szCs w:val="28"/>
          <w:lang w:eastAsia="zh-CN"/>
        </w:rPr>
        <w:t xml:space="preserve"> Классификат</w:t>
      </w:r>
      <w:r w:rsidRPr="00925C2B">
        <w:rPr>
          <w:rFonts w:ascii="Times New Roman" w:eastAsia="SimSun" w:hAnsi="Times New Roman" w:cs="Times New Roman"/>
          <w:sz w:val="28"/>
          <w:szCs w:val="28"/>
          <w:lang w:eastAsia="zh-CN"/>
        </w:rPr>
        <w:t>ором нарушений и недостатков Счё</w:t>
      </w:r>
      <w:r w:rsidR="00EE0187" w:rsidRPr="00925C2B">
        <w:rPr>
          <w:rFonts w:ascii="Times New Roman" w:eastAsia="SimSun" w:hAnsi="Times New Roman" w:cs="Times New Roman"/>
          <w:sz w:val="28"/>
          <w:szCs w:val="28"/>
          <w:lang w:eastAsia="zh-CN"/>
        </w:rPr>
        <w:t>тной палаты Р</w:t>
      </w:r>
      <w:r w:rsidRPr="00925C2B">
        <w:rPr>
          <w:rFonts w:ascii="Times New Roman" w:eastAsia="SimSun" w:hAnsi="Times New Roman" w:cs="Times New Roman"/>
          <w:sz w:val="28"/>
          <w:szCs w:val="28"/>
          <w:lang w:eastAsia="zh-CN"/>
        </w:rPr>
        <w:t xml:space="preserve">оссийской </w:t>
      </w:r>
      <w:r w:rsidR="00EE0187" w:rsidRPr="00925C2B">
        <w:rPr>
          <w:rFonts w:ascii="Times New Roman" w:eastAsia="SimSun" w:hAnsi="Times New Roman" w:cs="Times New Roman"/>
          <w:sz w:val="28"/>
          <w:szCs w:val="28"/>
          <w:lang w:eastAsia="zh-CN"/>
        </w:rPr>
        <w:t>Ф</w:t>
      </w:r>
      <w:r w:rsidRPr="00925C2B">
        <w:rPr>
          <w:rFonts w:ascii="Times New Roman" w:eastAsia="SimSun" w:hAnsi="Times New Roman" w:cs="Times New Roman"/>
          <w:sz w:val="28"/>
          <w:szCs w:val="28"/>
          <w:lang w:eastAsia="zh-CN"/>
        </w:rPr>
        <w:t>едерации</w:t>
      </w:r>
      <w:r w:rsidR="00EE0187" w:rsidRPr="00925C2B">
        <w:rPr>
          <w:rFonts w:ascii="Times New Roman" w:eastAsia="SimSun" w:hAnsi="Times New Roman" w:cs="Times New Roman"/>
          <w:sz w:val="28"/>
          <w:szCs w:val="28"/>
          <w:lang w:eastAsia="zh-CN"/>
        </w:rPr>
        <w:t xml:space="preserve"> </w:t>
      </w:r>
      <w:r w:rsidR="006D3A9F" w:rsidRPr="00925C2B">
        <w:rPr>
          <w:rFonts w:ascii="Times New Roman" w:eastAsia="SimSun" w:hAnsi="Times New Roman" w:cs="Times New Roman"/>
          <w:sz w:val="28"/>
          <w:szCs w:val="28"/>
          <w:lang w:eastAsia="zh-CN"/>
        </w:rPr>
        <w:t>(далее</w:t>
      </w:r>
      <w:r w:rsidR="00C85FA4">
        <w:rPr>
          <w:rFonts w:ascii="Times New Roman" w:eastAsia="SimSun" w:hAnsi="Times New Roman" w:cs="Times New Roman"/>
          <w:sz w:val="28"/>
          <w:szCs w:val="28"/>
          <w:lang w:eastAsia="zh-CN"/>
        </w:rPr>
        <w:t xml:space="preserve"> –</w:t>
      </w:r>
      <w:r w:rsidR="00EE0187" w:rsidRPr="00925C2B">
        <w:rPr>
          <w:rFonts w:ascii="Times New Roman" w:eastAsia="SimSun" w:hAnsi="Times New Roman" w:cs="Times New Roman"/>
          <w:sz w:val="28"/>
          <w:szCs w:val="28"/>
          <w:lang w:eastAsia="zh-CN"/>
        </w:rPr>
        <w:t xml:space="preserve"> Классификатор).</w:t>
      </w:r>
    </w:p>
    <w:p w:rsidR="003E7866" w:rsidRPr="003E7866" w:rsidRDefault="00337F69" w:rsidP="003E7866">
      <w:pPr>
        <w:autoSpaceDE w:val="0"/>
        <w:autoSpaceDN w:val="0"/>
        <w:adjustRightInd w:val="0"/>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Деятельность Палаты в отчё</w:t>
      </w:r>
      <w:r w:rsidR="00EE0187" w:rsidRPr="003E7866">
        <w:rPr>
          <w:rFonts w:ascii="Times New Roman" w:eastAsia="SimSun" w:hAnsi="Times New Roman" w:cs="Times New Roman"/>
          <w:sz w:val="28"/>
          <w:szCs w:val="28"/>
          <w:lang w:eastAsia="zh-CN"/>
        </w:rPr>
        <w:t xml:space="preserve">тном периоде осуществлялась в соответствии с Планом </w:t>
      </w:r>
      <w:r w:rsidR="00C85FA4" w:rsidRPr="003E7866">
        <w:rPr>
          <w:rFonts w:ascii="Times New Roman" w:eastAsia="SimSun" w:hAnsi="Times New Roman" w:cs="Times New Roman"/>
          <w:sz w:val="28"/>
          <w:szCs w:val="28"/>
          <w:lang w:eastAsia="zh-CN"/>
        </w:rPr>
        <w:t>деятельности</w:t>
      </w:r>
      <w:r w:rsidR="00EE0187" w:rsidRPr="003E7866">
        <w:rPr>
          <w:rFonts w:ascii="Times New Roman" w:eastAsia="SimSun" w:hAnsi="Times New Roman" w:cs="Times New Roman"/>
          <w:sz w:val="28"/>
          <w:szCs w:val="28"/>
          <w:lang w:eastAsia="zh-CN"/>
        </w:rPr>
        <w:t xml:space="preserve"> на 2024 год (далее</w:t>
      </w:r>
      <w:r w:rsidR="00C85FA4" w:rsidRPr="003E7866">
        <w:rPr>
          <w:rFonts w:ascii="Times New Roman" w:eastAsia="SimSun" w:hAnsi="Times New Roman" w:cs="Times New Roman"/>
          <w:sz w:val="28"/>
          <w:szCs w:val="28"/>
          <w:lang w:eastAsia="zh-CN"/>
        </w:rPr>
        <w:t xml:space="preserve"> – </w:t>
      </w:r>
      <w:r w:rsidR="00EE0187" w:rsidRPr="003E7866">
        <w:rPr>
          <w:rFonts w:ascii="Times New Roman" w:eastAsia="SimSun" w:hAnsi="Times New Roman" w:cs="Times New Roman"/>
          <w:sz w:val="28"/>
          <w:szCs w:val="28"/>
          <w:lang w:eastAsia="zh-CN"/>
        </w:rPr>
        <w:t>План),</w:t>
      </w:r>
      <w:r w:rsidR="006D3A9F" w:rsidRPr="003E7866">
        <w:rPr>
          <w:rFonts w:ascii="Times New Roman" w:eastAsia="SimSun" w:hAnsi="Times New Roman" w:cs="Times New Roman"/>
          <w:sz w:val="28"/>
          <w:szCs w:val="28"/>
          <w:lang w:eastAsia="zh-CN"/>
        </w:rPr>
        <w:t xml:space="preserve"> </w:t>
      </w:r>
      <w:r w:rsidR="00EE0187" w:rsidRPr="003E7866">
        <w:rPr>
          <w:rFonts w:ascii="Times New Roman" w:eastAsia="SimSun" w:hAnsi="Times New Roman" w:cs="Times New Roman"/>
          <w:sz w:val="28"/>
          <w:szCs w:val="28"/>
          <w:lang w:eastAsia="zh-CN"/>
        </w:rPr>
        <w:t xml:space="preserve">который в целях обеспечения принципов гласности, эффективности и открытости размещен </w:t>
      </w:r>
    </w:p>
    <w:p w:rsidR="00400DF3" w:rsidRPr="00925C2B" w:rsidRDefault="00EE0187" w:rsidP="003E7866">
      <w:pPr>
        <w:autoSpaceDE w:val="0"/>
        <w:autoSpaceDN w:val="0"/>
        <w:adjustRightInd w:val="0"/>
        <w:spacing w:after="0" w:line="240" w:lineRule="auto"/>
        <w:jc w:val="both"/>
        <w:rPr>
          <w:rFonts w:ascii="Times New Roman" w:eastAsia="SimSun" w:hAnsi="Times New Roman" w:cs="Times New Roman"/>
          <w:sz w:val="28"/>
          <w:szCs w:val="28"/>
          <w:lang w:eastAsia="zh-CN"/>
        </w:rPr>
      </w:pPr>
      <w:r w:rsidRPr="003E7866">
        <w:rPr>
          <w:rFonts w:ascii="Times New Roman" w:eastAsia="SimSun" w:hAnsi="Times New Roman" w:cs="Times New Roman"/>
          <w:sz w:val="28"/>
          <w:szCs w:val="28"/>
          <w:lang w:eastAsia="zh-CN"/>
        </w:rPr>
        <w:t>на официальном сайте органов местного самоуправления города</w:t>
      </w:r>
      <w:r w:rsidR="006D3A9F" w:rsidRPr="003E7866">
        <w:rPr>
          <w:rFonts w:ascii="Times New Roman" w:eastAsia="SimSun" w:hAnsi="Times New Roman" w:cs="Times New Roman"/>
          <w:sz w:val="28"/>
          <w:szCs w:val="28"/>
          <w:lang w:eastAsia="zh-CN"/>
        </w:rPr>
        <w:t xml:space="preserve"> Нижневартовска</w:t>
      </w:r>
      <w:r w:rsidRPr="003E7866">
        <w:rPr>
          <w:rFonts w:ascii="Times New Roman" w:eastAsia="SimSun" w:hAnsi="Times New Roman" w:cs="Times New Roman"/>
          <w:sz w:val="28"/>
          <w:szCs w:val="28"/>
          <w:lang w:eastAsia="zh-CN"/>
        </w:rPr>
        <w:t>.</w:t>
      </w:r>
    </w:p>
    <w:p w:rsidR="00400DF3" w:rsidRPr="00925C2B" w:rsidRDefault="009D3290" w:rsidP="00B41293">
      <w:pPr>
        <w:autoSpaceDE w:val="0"/>
        <w:autoSpaceDN w:val="0"/>
        <w:adjustRightInd w:val="0"/>
        <w:spacing w:after="0" w:line="240" w:lineRule="auto"/>
        <w:ind w:firstLine="709"/>
        <w:jc w:val="both"/>
        <w:rPr>
          <w:rFonts w:ascii="Times New Roman" w:eastAsia="SimSun" w:hAnsi="Times New Roman" w:cs="Times New Roman"/>
          <w:sz w:val="28"/>
          <w:szCs w:val="28"/>
          <w:lang w:eastAsia="zh-CN"/>
        </w:rPr>
      </w:pPr>
      <w:r w:rsidRPr="00925C2B">
        <w:rPr>
          <w:rFonts w:ascii="Times New Roman" w:eastAsia="SimSun" w:hAnsi="Times New Roman" w:cs="Times New Roman"/>
          <w:sz w:val="28"/>
          <w:szCs w:val="28"/>
          <w:lang w:eastAsia="zh-CN"/>
        </w:rPr>
        <w:t xml:space="preserve">Контрольные </w:t>
      </w:r>
      <w:r w:rsidR="00EE0187" w:rsidRPr="00925C2B">
        <w:rPr>
          <w:rFonts w:ascii="Times New Roman" w:eastAsia="SimSun" w:hAnsi="Times New Roman" w:cs="Times New Roman"/>
          <w:sz w:val="28"/>
          <w:szCs w:val="28"/>
          <w:lang w:eastAsia="zh-CN"/>
        </w:rPr>
        <w:t xml:space="preserve">и </w:t>
      </w:r>
      <w:r w:rsidRPr="00925C2B">
        <w:rPr>
          <w:rFonts w:ascii="Times New Roman" w:eastAsia="SimSun" w:hAnsi="Times New Roman" w:cs="Times New Roman"/>
          <w:sz w:val="28"/>
          <w:szCs w:val="28"/>
          <w:lang w:eastAsia="zh-CN"/>
        </w:rPr>
        <w:t xml:space="preserve">экспертно-аналитические мероприятия </w:t>
      </w:r>
      <w:r w:rsidR="00EE0187" w:rsidRPr="00925C2B">
        <w:rPr>
          <w:rFonts w:ascii="Times New Roman" w:eastAsia="SimSun" w:hAnsi="Times New Roman" w:cs="Times New Roman"/>
          <w:sz w:val="28"/>
          <w:szCs w:val="28"/>
          <w:lang w:eastAsia="zh-CN"/>
        </w:rPr>
        <w:t>включены в План на основании поручений депутатов Думы города</w:t>
      </w:r>
      <w:r w:rsidR="006D3A9F" w:rsidRPr="00925C2B">
        <w:rPr>
          <w:rFonts w:ascii="Times New Roman" w:eastAsia="SimSun" w:hAnsi="Times New Roman" w:cs="Times New Roman"/>
          <w:sz w:val="28"/>
          <w:szCs w:val="28"/>
          <w:lang w:eastAsia="zh-CN"/>
        </w:rPr>
        <w:t xml:space="preserve"> Нижневартовска</w:t>
      </w:r>
      <w:r w:rsidR="00EE0187" w:rsidRPr="00925C2B">
        <w:rPr>
          <w:rFonts w:ascii="Times New Roman" w:eastAsia="SimSun" w:hAnsi="Times New Roman" w:cs="Times New Roman"/>
          <w:sz w:val="28"/>
          <w:szCs w:val="28"/>
          <w:lang w:eastAsia="zh-CN"/>
        </w:rPr>
        <w:t>, прокуратуры города</w:t>
      </w:r>
      <w:r w:rsidR="006D3A9F" w:rsidRPr="00925C2B">
        <w:rPr>
          <w:rFonts w:ascii="Times New Roman" w:eastAsia="SimSun" w:hAnsi="Times New Roman" w:cs="Times New Roman"/>
          <w:sz w:val="28"/>
          <w:szCs w:val="28"/>
          <w:lang w:eastAsia="zh-CN"/>
        </w:rPr>
        <w:t xml:space="preserve"> Нижневартовска</w:t>
      </w:r>
      <w:r w:rsidR="00EE0187" w:rsidRPr="00925C2B">
        <w:rPr>
          <w:rFonts w:ascii="Times New Roman" w:eastAsia="SimSun" w:hAnsi="Times New Roman" w:cs="Times New Roman"/>
          <w:sz w:val="28"/>
          <w:szCs w:val="28"/>
          <w:lang w:eastAsia="zh-CN"/>
        </w:rPr>
        <w:t>, с учетом применения риск-ориентированного подхода, координации с планами работы надзорных и других контрольных органов.</w:t>
      </w:r>
    </w:p>
    <w:p w:rsidR="006D3A9F" w:rsidRDefault="006D3A9F" w:rsidP="00B41293">
      <w:pPr>
        <w:autoSpaceDE w:val="0"/>
        <w:autoSpaceDN w:val="0"/>
        <w:adjustRightInd w:val="0"/>
        <w:spacing w:after="0" w:line="240" w:lineRule="auto"/>
        <w:ind w:firstLine="709"/>
        <w:jc w:val="both"/>
        <w:rPr>
          <w:rFonts w:ascii="Times New Roman" w:eastAsia="SimSun" w:hAnsi="Times New Roman" w:cs="Times New Roman"/>
          <w:sz w:val="28"/>
          <w:szCs w:val="28"/>
          <w:lang w:eastAsia="zh-CN"/>
        </w:rPr>
      </w:pPr>
    </w:p>
    <w:p w:rsidR="00B41293" w:rsidRPr="006D3A9F" w:rsidRDefault="00055092" w:rsidP="00B41293">
      <w:pPr>
        <w:autoSpaceDE w:val="0"/>
        <w:autoSpaceDN w:val="0"/>
        <w:adjustRightInd w:val="0"/>
        <w:spacing w:after="0" w:line="240" w:lineRule="auto"/>
        <w:ind w:firstLine="709"/>
        <w:contextualSpacing/>
        <w:jc w:val="center"/>
        <w:rPr>
          <w:rFonts w:ascii="Times New Roman" w:eastAsia="Calibri" w:hAnsi="Times New Roman" w:cs="Times New Roman"/>
          <w:sz w:val="28"/>
          <w:szCs w:val="28"/>
        </w:rPr>
      </w:pPr>
      <w:r w:rsidRPr="006D3A9F">
        <w:rPr>
          <w:rFonts w:ascii="Times New Roman" w:eastAsia="Calibri" w:hAnsi="Times New Roman" w:cs="Times New Roman"/>
          <w:sz w:val="28"/>
          <w:szCs w:val="28"/>
        </w:rPr>
        <w:t>2</w:t>
      </w:r>
      <w:r w:rsidR="00D3378A" w:rsidRPr="006D3A9F">
        <w:rPr>
          <w:rFonts w:ascii="Times New Roman" w:eastAsia="Calibri" w:hAnsi="Times New Roman" w:cs="Times New Roman"/>
          <w:sz w:val="28"/>
          <w:szCs w:val="28"/>
        </w:rPr>
        <w:t>.</w:t>
      </w:r>
      <w:r w:rsidR="00C909B0" w:rsidRPr="006D3A9F">
        <w:rPr>
          <w:rFonts w:ascii="Times New Roman" w:eastAsia="Calibri" w:hAnsi="Times New Roman" w:cs="Times New Roman"/>
          <w:sz w:val="28"/>
          <w:szCs w:val="28"/>
        </w:rPr>
        <w:t xml:space="preserve"> </w:t>
      </w:r>
      <w:r w:rsidR="00B41293" w:rsidRPr="006D3A9F">
        <w:rPr>
          <w:rFonts w:ascii="Times New Roman" w:eastAsia="Calibri" w:hAnsi="Times New Roman" w:cs="Times New Roman"/>
          <w:sz w:val="28"/>
          <w:szCs w:val="28"/>
        </w:rPr>
        <w:t xml:space="preserve">Основные итоги деятельности Счётной палаты </w:t>
      </w:r>
    </w:p>
    <w:p w:rsidR="00B41293" w:rsidRPr="006D3A9F" w:rsidRDefault="00EE0187" w:rsidP="00B41293">
      <w:pPr>
        <w:autoSpaceDE w:val="0"/>
        <w:autoSpaceDN w:val="0"/>
        <w:adjustRightInd w:val="0"/>
        <w:spacing w:after="0" w:line="240" w:lineRule="auto"/>
        <w:ind w:firstLine="709"/>
        <w:contextualSpacing/>
        <w:jc w:val="center"/>
        <w:rPr>
          <w:rFonts w:ascii="Times New Roman" w:eastAsia="Calibri" w:hAnsi="Times New Roman" w:cs="Times New Roman"/>
          <w:sz w:val="28"/>
          <w:szCs w:val="28"/>
        </w:rPr>
      </w:pPr>
      <w:r w:rsidRPr="006D3A9F">
        <w:rPr>
          <w:rFonts w:ascii="Times New Roman" w:eastAsia="Calibri" w:hAnsi="Times New Roman" w:cs="Times New Roman"/>
          <w:sz w:val="28"/>
          <w:szCs w:val="28"/>
        </w:rPr>
        <w:t>города Нижневартовска за 2024</w:t>
      </w:r>
      <w:r w:rsidR="00B41293" w:rsidRPr="006D3A9F">
        <w:rPr>
          <w:rFonts w:ascii="Times New Roman" w:eastAsia="Calibri" w:hAnsi="Times New Roman" w:cs="Times New Roman"/>
          <w:sz w:val="28"/>
          <w:szCs w:val="28"/>
        </w:rPr>
        <w:t xml:space="preserve"> год</w:t>
      </w:r>
    </w:p>
    <w:p w:rsidR="00B41293" w:rsidRPr="006D3A9F" w:rsidRDefault="00B41293" w:rsidP="00B41293">
      <w:pPr>
        <w:autoSpaceDE w:val="0"/>
        <w:autoSpaceDN w:val="0"/>
        <w:adjustRightInd w:val="0"/>
        <w:spacing w:after="0" w:line="240" w:lineRule="auto"/>
        <w:ind w:firstLine="709"/>
        <w:contextualSpacing/>
        <w:jc w:val="center"/>
        <w:rPr>
          <w:rFonts w:ascii="Times New Roman" w:eastAsia="Calibri" w:hAnsi="Times New Roman" w:cs="Times New Roman"/>
          <w:sz w:val="28"/>
          <w:szCs w:val="28"/>
        </w:rPr>
      </w:pPr>
    </w:p>
    <w:p w:rsidR="00B41293" w:rsidRPr="006D3A9F" w:rsidRDefault="00B41293" w:rsidP="00B41293">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D3A9F">
        <w:rPr>
          <w:rFonts w:ascii="Times New Roman" w:eastAsia="Calibri" w:hAnsi="Times New Roman" w:cs="Times New Roman"/>
          <w:sz w:val="28"/>
          <w:szCs w:val="28"/>
        </w:rPr>
        <w:t>Плановые мероприятия выполнены в полном объеме.</w:t>
      </w:r>
    </w:p>
    <w:p w:rsidR="00B41293" w:rsidRPr="006D3A9F" w:rsidRDefault="00B41293" w:rsidP="00B41293">
      <w:pPr>
        <w:tabs>
          <w:tab w:val="right" w:pos="0"/>
        </w:tabs>
        <w:spacing w:after="0" w:line="240" w:lineRule="auto"/>
        <w:ind w:firstLine="709"/>
        <w:contextualSpacing/>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 xml:space="preserve">Отчёт о деятельности рассмотрен Коллегией Счётной палаты города Нижневартовска </w:t>
      </w:r>
      <w:r w:rsidRPr="00286707">
        <w:rPr>
          <w:rFonts w:ascii="Times New Roman" w:eastAsia="Times New Roman" w:hAnsi="Times New Roman" w:cs="Times New Roman"/>
          <w:color w:val="000000" w:themeColor="text1"/>
          <w:sz w:val="28"/>
          <w:szCs w:val="28"/>
          <w:lang w:eastAsia="ru-RU"/>
        </w:rPr>
        <w:t>(протокол от</w:t>
      </w:r>
      <w:r w:rsidR="00286707" w:rsidRPr="00286707">
        <w:rPr>
          <w:rFonts w:ascii="Times New Roman" w:eastAsia="Times New Roman" w:hAnsi="Times New Roman" w:cs="Times New Roman"/>
          <w:color w:val="000000" w:themeColor="text1"/>
          <w:sz w:val="28"/>
          <w:szCs w:val="28"/>
          <w:lang w:eastAsia="ru-RU"/>
        </w:rPr>
        <w:t xml:space="preserve"> 04.03.2025</w:t>
      </w:r>
      <w:r w:rsidRPr="00286707">
        <w:rPr>
          <w:rFonts w:ascii="Times New Roman" w:eastAsia="Times New Roman" w:hAnsi="Times New Roman" w:cs="Times New Roman"/>
          <w:color w:val="000000" w:themeColor="text1"/>
          <w:sz w:val="28"/>
          <w:szCs w:val="28"/>
          <w:lang w:eastAsia="ru-RU"/>
        </w:rPr>
        <w:t xml:space="preserve"> № </w:t>
      </w:r>
      <w:r w:rsidR="00286707" w:rsidRPr="00286707">
        <w:rPr>
          <w:rFonts w:ascii="Times New Roman" w:eastAsia="Times New Roman" w:hAnsi="Times New Roman" w:cs="Times New Roman"/>
          <w:color w:val="000000" w:themeColor="text1"/>
          <w:sz w:val="28"/>
          <w:szCs w:val="28"/>
          <w:lang w:eastAsia="ru-RU"/>
        </w:rPr>
        <w:t>01</w:t>
      </w:r>
      <w:r w:rsidRPr="00286707">
        <w:rPr>
          <w:rFonts w:ascii="Times New Roman" w:eastAsia="Times New Roman" w:hAnsi="Times New Roman" w:cs="Times New Roman"/>
          <w:color w:val="000000" w:themeColor="text1"/>
          <w:sz w:val="28"/>
          <w:szCs w:val="28"/>
          <w:lang w:eastAsia="ru-RU"/>
        </w:rPr>
        <w:t>).</w:t>
      </w:r>
    </w:p>
    <w:p w:rsidR="005F1B5E" w:rsidRPr="006D3A9F" w:rsidRDefault="005F1B5E" w:rsidP="00B41293">
      <w:pPr>
        <w:spacing w:after="0" w:line="240" w:lineRule="auto"/>
        <w:ind w:firstLine="709"/>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41 мероприятие включено в План работы Палаты на 2024 год</w:t>
      </w:r>
      <w:r w:rsidRPr="00835146">
        <w:rPr>
          <w:rFonts w:ascii="Times New Roman" w:eastAsia="Times New Roman" w:hAnsi="Times New Roman" w:cs="Times New Roman"/>
          <w:sz w:val="28"/>
          <w:szCs w:val="28"/>
          <w:lang w:eastAsia="ru-RU"/>
        </w:rPr>
        <w:t xml:space="preserve">, </w:t>
      </w:r>
      <w:r w:rsidR="00835146" w:rsidRPr="00835146">
        <w:rPr>
          <w:rFonts w:ascii="Times New Roman" w:eastAsia="Times New Roman" w:hAnsi="Times New Roman" w:cs="Times New Roman"/>
          <w:sz w:val="28"/>
          <w:szCs w:val="28"/>
          <w:lang w:eastAsia="ru-RU"/>
        </w:rPr>
        <w:t>из</w:t>
      </w:r>
      <w:r w:rsidR="00835146" w:rsidRPr="006D3A9F">
        <w:rPr>
          <w:rFonts w:ascii="Times New Roman" w:eastAsia="Times New Roman" w:hAnsi="Times New Roman" w:cs="Times New Roman"/>
          <w:sz w:val="28"/>
          <w:szCs w:val="28"/>
          <w:lang w:eastAsia="ru-RU"/>
        </w:rPr>
        <w:t xml:space="preserve"> </w:t>
      </w:r>
      <w:r w:rsidRPr="006D3A9F">
        <w:rPr>
          <w:rFonts w:ascii="Times New Roman" w:eastAsia="Times New Roman" w:hAnsi="Times New Roman" w:cs="Times New Roman"/>
          <w:sz w:val="28"/>
          <w:szCs w:val="28"/>
          <w:lang w:eastAsia="ru-RU"/>
        </w:rPr>
        <w:t>которых:</w:t>
      </w:r>
    </w:p>
    <w:p w:rsidR="005F1B5E" w:rsidRPr="006D3A9F" w:rsidRDefault="005F1B5E" w:rsidP="006D3A9F">
      <w:pPr>
        <w:spacing w:after="0" w:line="240" w:lineRule="auto"/>
        <w:ind w:firstLine="709"/>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14</w:t>
      </w:r>
      <w:r w:rsidR="00486F78">
        <w:rPr>
          <w:rFonts w:ascii="Times New Roman" w:eastAsia="Times New Roman" w:hAnsi="Times New Roman" w:cs="Times New Roman"/>
          <w:sz w:val="28"/>
          <w:szCs w:val="28"/>
          <w:lang w:eastAsia="ru-RU"/>
        </w:rPr>
        <w:t xml:space="preserve"> </w:t>
      </w:r>
      <w:r w:rsidR="009344EB">
        <w:rPr>
          <w:rFonts w:ascii="Times New Roman" w:eastAsia="Times New Roman" w:hAnsi="Times New Roman" w:cs="Times New Roman"/>
          <w:sz w:val="28"/>
          <w:szCs w:val="28"/>
          <w:lang w:eastAsia="ru-RU"/>
        </w:rPr>
        <w:t>–</w:t>
      </w:r>
      <w:r w:rsidRPr="006D3A9F">
        <w:rPr>
          <w:rFonts w:ascii="Times New Roman" w:eastAsia="Times New Roman" w:hAnsi="Times New Roman" w:cs="Times New Roman"/>
          <w:sz w:val="28"/>
          <w:szCs w:val="28"/>
          <w:lang w:eastAsia="ru-RU"/>
        </w:rPr>
        <w:t xml:space="preserve"> во исполнение обязательных требований БК РФ;</w:t>
      </w:r>
    </w:p>
    <w:p w:rsidR="00C6137F" w:rsidRPr="006D3A9F" w:rsidRDefault="005F1B5E" w:rsidP="006D3A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6D3A9F">
        <w:rPr>
          <w:rFonts w:ascii="Times New Roman" w:eastAsia="Times New Roman" w:hAnsi="Times New Roman" w:cs="Times New Roman"/>
          <w:sz w:val="28"/>
          <w:szCs w:val="28"/>
          <w:lang w:eastAsia="ru-RU"/>
        </w:rPr>
        <w:t>27</w:t>
      </w:r>
      <w:r w:rsidR="00486F78">
        <w:rPr>
          <w:rFonts w:ascii="Times New Roman" w:eastAsia="Times New Roman" w:hAnsi="Times New Roman" w:cs="Times New Roman"/>
          <w:sz w:val="28"/>
          <w:szCs w:val="28"/>
          <w:lang w:eastAsia="ru-RU"/>
        </w:rPr>
        <w:t xml:space="preserve"> </w:t>
      </w:r>
      <w:r w:rsidR="009344EB">
        <w:rPr>
          <w:rFonts w:ascii="Times New Roman" w:eastAsia="Times New Roman" w:hAnsi="Times New Roman" w:cs="Times New Roman"/>
          <w:sz w:val="28"/>
          <w:szCs w:val="28"/>
          <w:lang w:eastAsia="ru-RU"/>
        </w:rPr>
        <w:t>–</w:t>
      </w:r>
      <w:r w:rsidRPr="006D3A9F">
        <w:rPr>
          <w:rFonts w:ascii="Times New Roman" w:eastAsia="Times New Roman" w:hAnsi="Times New Roman" w:cs="Times New Roman"/>
          <w:sz w:val="28"/>
          <w:szCs w:val="28"/>
          <w:lang w:eastAsia="ru-RU"/>
        </w:rPr>
        <w:t xml:space="preserve"> на основании поручений,</w:t>
      </w:r>
      <w:r w:rsidR="00E76278" w:rsidRPr="006D3A9F">
        <w:rPr>
          <w:rFonts w:ascii="Times New Roman" w:eastAsia="Times New Roman" w:hAnsi="Times New Roman" w:cs="Times New Roman"/>
          <w:sz w:val="28"/>
          <w:szCs w:val="28"/>
          <w:lang w:eastAsia="ru-RU"/>
        </w:rPr>
        <w:t xml:space="preserve"> </w:t>
      </w:r>
      <w:r w:rsidRPr="006D3A9F">
        <w:rPr>
          <w:rFonts w:ascii="Times New Roman" w:eastAsia="Times New Roman" w:hAnsi="Times New Roman" w:cs="Times New Roman"/>
          <w:sz w:val="28"/>
          <w:szCs w:val="28"/>
          <w:lang w:eastAsia="ru-RU"/>
        </w:rPr>
        <w:t>п</w:t>
      </w:r>
      <w:r w:rsidR="00C6137F" w:rsidRPr="006D3A9F">
        <w:rPr>
          <w:rFonts w:ascii="Times New Roman" w:eastAsia="Times New Roman" w:hAnsi="Times New Roman" w:cs="Times New Roman"/>
          <w:sz w:val="28"/>
          <w:szCs w:val="28"/>
          <w:lang w:eastAsia="ru-RU"/>
        </w:rPr>
        <w:t xml:space="preserve">редложений и обращений </w:t>
      </w:r>
      <w:r w:rsidR="00C6137F" w:rsidRPr="006D3A9F">
        <w:rPr>
          <w:rFonts w:ascii="Times New Roman" w:eastAsia="Calibri" w:hAnsi="Times New Roman" w:cs="Times New Roman"/>
          <w:sz w:val="28"/>
          <w:szCs w:val="28"/>
        </w:rPr>
        <w:t xml:space="preserve">депутатов Думы города Нижневартовска, </w:t>
      </w:r>
      <w:r w:rsidR="00E76278" w:rsidRPr="006D3A9F">
        <w:rPr>
          <w:rFonts w:ascii="Times New Roman" w:eastAsia="Calibri" w:hAnsi="Times New Roman" w:cs="Times New Roman"/>
          <w:sz w:val="28"/>
          <w:szCs w:val="28"/>
        </w:rPr>
        <w:t>прокуратуры города</w:t>
      </w:r>
      <w:r w:rsidR="00C6137F" w:rsidRPr="006D3A9F">
        <w:rPr>
          <w:rFonts w:ascii="Times New Roman" w:eastAsia="Calibri" w:hAnsi="Times New Roman" w:cs="Times New Roman"/>
          <w:sz w:val="28"/>
          <w:szCs w:val="28"/>
        </w:rPr>
        <w:t>,</w:t>
      </w:r>
      <w:r w:rsidR="00D3378A" w:rsidRPr="006D3A9F">
        <w:rPr>
          <w:rFonts w:ascii="Times New Roman" w:eastAsia="Calibri" w:hAnsi="Times New Roman" w:cs="Times New Roman"/>
          <w:sz w:val="28"/>
          <w:szCs w:val="28"/>
        </w:rPr>
        <w:t xml:space="preserve"> </w:t>
      </w:r>
      <w:r w:rsidR="00C6137F" w:rsidRPr="006D3A9F">
        <w:rPr>
          <w:rFonts w:ascii="Times New Roman" w:eastAsia="Calibri" w:hAnsi="Times New Roman" w:cs="Times New Roman"/>
          <w:sz w:val="28"/>
          <w:szCs w:val="28"/>
        </w:rPr>
        <w:t>граждан.</w:t>
      </w:r>
    </w:p>
    <w:p w:rsidR="005F1B5E" w:rsidRPr="006D3A9F" w:rsidRDefault="00D3378A" w:rsidP="006D3A9F">
      <w:pPr>
        <w:spacing w:after="0" w:line="240" w:lineRule="auto"/>
        <w:ind w:firstLine="709"/>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35</w:t>
      </w:r>
      <w:r w:rsidR="00C6137F" w:rsidRPr="006D3A9F">
        <w:rPr>
          <w:rFonts w:ascii="Times New Roman" w:eastAsia="Times New Roman" w:hAnsi="Times New Roman" w:cs="Times New Roman"/>
          <w:sz w:val="28"/>
          <w:szCs w:val="28"/>
          <w:lang w:eastAsia="ru-RU"/>
        </w:rPr>
        <w:t xml:space="preserve"> мероприятий в 2024 году проведено в форме КМ и ЭАМ</w:t>
      </w:r>
      <w:r w:rsidR="009344EB">
        <w:rPr>
          <w:rFonts w:ascii="Times New Roman" w:eastAsia="Times New Roman" w:hAnsi="Times New Roman" w:cs="Times New Roman"/>
          <w:sz w:val="28"/>
          <w:szCs w:val="28"/>
          <w:lang w:eastAsia="ru-RU"/>
        </w:rPr>
        <w:t>.</w:t>
      </w:r>
    </w:p>
    <w:p w:rsidR="00B8702D" w:rsidRPr="006D3A9F" w:rsidRDefault="00B8702D" w:rsidP="00B41293">
      <w:pPr>
        <w:spacing w:after="0" w:line="240" w:lineRule="auto"/>
        <w:ind w:firstLine="709"/>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Реализ</w:t>
      </w:r>
      <w:r w:rsidR="009344EB">
        <w:rPr>
          <w:rFonts w:ascii="Times New Roman" w:eastAsia="Times New Roman" w:hAnsi="Times New Roman" w:cs="Times New Roman"/>
          <w:sz w:val="28"/>
          <w:szCs w:val="28"/>
          <w:lang w:eastAsia="ru-RU"/>
        </w:rPr>
        <w:t>ация</w:t>
      </w:r>
      <w:r w:rsidRPr="006D3A9F">
        <w:rPr>
          <w:rFonts w:ascii="Times New Roman" w:eastAsia="Times New Roman" w:hAnsi="Times New Roman" w:cs="Times New Roman"/>
          <w:sz w:val="28"/>
          <w:szCs w:val="28"/>
          <w:lang w:eastAsia="ru-RU"/>
        </w:rPr>
        <w:t xml:space="preserve"> полномочи</w:t>
      </w:r>
      <w:r w:rsidR="009344EB">
        <w:rPr>
          <w:rFonts w:ascii="Times New Roman" w:eastAsia="Times New Roman" w:hAnsi="Times New Roman" w:cs="Times New Roman"/>
          <w:sz w:val="28"/>
          <w:szCs w:val="28"/>
          <w:lang w:eastAsia="ru-RU"/>
        </w:rPr>
        <w:t>й</w:t>
      </w:r>
      <w:r w:rsidRPr="006D3A9F">
        <w:rPr>
          <w:rFonts w:ascii="Times New Roman" w:eastAsia="Times New Roman" w:hAnsi="Times New Roman" w:cs="Times New Roman"/>
          <w:sz w:val="28"/>
          <w:szCs w:val="28"/>
          <w:lang w:eastAsia="ru-RU"/>
        </w:rPr>
        <w:t xml:space="preserve"> внешнего финансового контроля посредством проведения КМ позволяет вносить (направлять) представления (предписания) для принятия объектами контроля</w:t>
      </w:r>
      <w:r w:rsidR="006D3A9F">
        <w:rPr>
          <w:rFonts w:ascii="Times New Roman" w:eastAsia="Times New Roman" w:hAnsi="Times New Roman" w:cs="Times New Roman"/>
          <w:sz w:val="28"/>
          <w:szCs w:val="28"/>
          <w:lang w:eastAsia="ru-RU"/>
        </w:rPr>
        <w:t>,</w:t>
      </w:r>
      <w:r w:rsidRPr="006D3A9F">
        <w:rPr>
          <w:rFonts w:ascii="Times New Roman" w:eastAsia="Times New Roman" w:hAnsi="Times New Roman" w:cs="Times New Roman"/>
          <w:sz w:val="28"/>
          <w:szCs w:val="28"/>
          <w:lang w:eastAsia="ru-RU"/>
        </w:rPr>
        <w:t xml:space="preserve"> в установленные законо</w:t>
      </w:r>
      <w:r w:rsidR="006D3A9F">
        <w:rPr>
          <w:rFonts w:ascii="Times New Roman" w:eastAsia="Times New Roman" w:hAnsi="Times New Roman" w:cs="Times New Roman"/>
          <w:sz w:val="28"/>
          <w:szCs w:val="28"/>
          <w:lang w:eastAsia="ru-RU"/>
        </w:rPr>
        <w:t>дательством</w:t>
      </w:r>
      <w:r w:rsidRPr="006D3A9F">
        <w:rPr>
          <w:rFonts w:ascii="Times New Roman" w:eastAsia="Times New Roman" w:hAnsi="Times New Roman" w:cs="Times New Roman"/>
          <w:sz w:val="28"/>
          <w:szCs w:val="28"/>
          <w:lang w:eastAsia="ru-RU"/>
        </w:rPr>
        <w:t xml:space="preserve"> </w:t>
      </w:r>
      <w:r w:rsidR="006D3A9F" w:rsidRPr="006D3A9F">
        <w:rPr>
          <w:rFonts w:ascii="Times New Roman" w:eastAsia="Times New Roman" w:hAnsi="Times New Roman" w:cs="Times New Roman"/>
          <w:sz w:val="28"/>
          <w:szCs w:val="28"/>
          <w:lang w:eastAsia="ru-RU"/>
        </w:rPr>
        <w:t>сроки</w:t>
      </w:r>
      <w:r w:rsidR="006D3A9F">
        <w:rPr>
          <w:rFonts w:ascii="Times New Roman" w:eastAsia="Times New Roman" w:hAnsi="Times New Roman" w:cs="Times New Roman"/>
          <w:sz w:val="28"/>
          <w:szCs w:val="28"/>
          <w:lang w:eastAsia="ru-RU"/>
        </w:rPr>
        <w:t xml:space="preserve">, </w:t>
      </w:r>
      <w:r w:rsidR="006D3A9F" w:rsidRPr="006D3A9F">
        <w:rPr>
          <w:rFonts w:ascii="Times New Roman" w:eastAsia="Times New Roman" w:hAnsi="Times New Roman" w:cs="Times New Roman"/>
          <w:sz w:val="28"/>
          <w:szCs w:val="28"/>
          <w:lang w:eastAsia="ru-RU"/>
        </w:rPr>
        <w:t>мер</w:t>
      </w:r>
      <w:r w:rsidRPr="006D3A9F">
        <w:rPr>
          <w:rFonts w:ascii="Times New Roman" w:eastAsia="Times New Roman" w:hAnsi="Times New Roman" w:cs="Times New Roman"/>
          <w:sz w:val="28"/>
          <w:szCs w:val="28"/>
          <w:lang w:eastAsia="ru-RU"/>
        </w:rPr>
        <w:t xml:space="preserve"> по устранению выявленных бюджетных и иных нарушений, предотвращению нанесения материального ущерба муниципальному образованию.</w:t>
      </w:r>
    </w:p>
    <w:p w:rsidR="00B8702D" w:rsidRPr="006D3A9F" w:rsidRDefault="00B8702D" w:rsidP="003E7866">
      <w:pPr>
        <w:spacing w:after="0" w:line="240" w:lineRule="auto"/>
        <w:ind w:firstLine="709"/>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ЭАМ составляют основу для выполнения превентивной задачи внешнего муниципального финансового контроля.</w:t>
      </w:r>
    </w:p>
    <w:p w:rsidR="003E7866" w:rsidRPr="003E7866" w:rsidRDefault="00213E57" w:rsidP="003E7866">
      <w:pPr>
        <w:spacing w:after="0" w:line="240" w:lineRule="auto"/>
        <w:ind w:firstLine="709"/>
        <w:jc w:val="both"/>
        <w:rPr>
          <w:rFonts w:ascii="Times New Roman" w:hAnsi="Times New Roman" w:cs="Times New Roman"/>
          <w:sz w:val="28"/>
          <w:szCs w:val="28"/>
        </w:rPr>
      </w:pPr>
      <w:r w:rsidRPr="003E7866">
        <w:rPr>
          <w:rFonts w:ascii="Times New Roman" w:hAnsi="Times New Roman" w:cs="Times New Roman"/>
          <w:sz w:val="28"/>
          <w:szCs w:val="28"/>
        </w:rPr>
        <w:t xml:space="preserve">Деятельность инспекторского состава фокусировалась как на причинах </w:t>
      </w:r>
    </w:p>
    <w:p w:rsidR="00B8702D" w:rsidRPr="003E7866" w:rsidRDefault="00213E57" w:rsidP="003E7866">
      <w:pPr>
        <w:spacing w:after="0" w:line="240" w:lineRule="auto"/>
        <w:jc w:val="both"/>
        <w:rPr>
          <w:rFonts w:ascii="Times New Roman" w:eastAsia="Times New Roman" w:hAnsi="Times New Roman" w:cs="Times New Roman"/>
          <w:sz w:val="28"/>
          <w:szCs w:val="28"/>
          <w:lang w:eastAsia="ru-RU"/>
        </w:rPr>
      </w:pPr>
      <w:r w:rsidRPr="003E7866">
        <w:rPr>
          <w:rFonts w:ascii="Times New Roman" w:hAnsi="Times New Roman" w:cs="Times New Roman"/>
          <w:sz w:val="28"/>
          <w:szCs w:val="28"/>
        </w:rPr>
        <w:t>и условиях возникновения нарушений, так и на поиске вариантов разрешения проблемных вопросов и выдаче реализуемых предложений и рекомендаций</w:t>
      </w:r>
      <w:r w:rsidR="00427FFD" w:rsidRPr="003E7866">
        <w:rPr>
          <w:rFonts w:ascii="Times New Roman" w:hAnsi="Times New Roman" w:cs="Times New Roman"/>
          <w:sz w:val="28"/>
          <w:szCs w:val="28"/>
        </w:rPr>
        <w:t>.</w:t>
      </w:r>
    </w:p>
    <w:p w:rsidR="00B41293" w:rsidRPr="006D3A9F" w:rsidRDefault="00B41293" w:rsidP="003E7866">
      <w:pPr>
        <w:spacing w:after="0" w:line="240" w:lineRule="auto"/>
        <w:ind w:firstLine="709"/>
        <w:jc w:val="both"/>
        <w:rPr>
          <w:rFonts w:ascii="Times New Roman" w:eastAsia="Times New Roman" w:hAnsi="Times New Roman" w:cs="Times New Roman"/>
          <w:sz w:val="28"/>
          <w:szCs w:val="28"/>
          <w:lang w:eastAsia="ru-RU"/>
        </w:rPr>
      </w:pPr>
      <w:r w:rsidRPr="003E7866">
        <w:rPr>
          <w:rFonts w:ascii="Times New Roman" w:eastAsia="Times New Roman" w:hAnsi="Times New Roman" w:cs="Times New Roman"/>
          <w:sz w:val="28"/>
          <w:szCs w:val="28"/>
          <w:lang w:eastAsia="ru-RU"/>
        </w:rPr>
        <w:lastRenderedPageBreak/>
        <w:t>Основные показатели деятельности Счётной пала</w:t>
      </w:r>
      <w:r w:rsidR="00EE0187" w:rsidRPr="003E7866">
        <w:rPr>
          <w:rFonts w:ascii="Times New Roman" w:eastAsia="Times New Roman" w:hAnsi="Times New Roman" w:cs="Times New Roman"/>
          <w:sz w:val="28"/>
          <w:szCs w:val="28"/>
          <w:lang w:eastAsia="ru-RU"/>
        </w:rPr>
        <w:t>ты города Нижневартовска за 2024</w:t>
      </w:r>
      <w:r w:rsidRPr="003E7866">
        <w:rPr>
          <w:rFonts w:ascii="Times New Roman" w:eastAsia="Times New Roman" w:hAnsi="Times New Roman" w:cs="Times New Roman"/>
          <w:sz w:val="28"/>
          <w:szCs w:val="28"/>
          <w:lang w:eastAsia="ru-RU"/>
        </w:rPr>
        <w:t xml:space="preserve"> год (тыс</w:t>
      </w:r>
      <w:r w:rsidR="0021588B">
        <w:rPr>
          <w:rFonts w:ascii="Times New Roman" w:eastAsia="Times New Roman" w:hAnsi="Times New Roman" w:cs="Times New Roman"/>
          <w:sz w:val="28"/>
          <w:szCs w:val="28"/>
          <w:lang w:eastAsia="ru-RU"/>
        </w:rPr>
        <w:t>.</w:t>
      </w:r>
      <w:r w:rsidRPr="003E7866">
        <w:rPr>
          <w:rFonts w:ascii="Times New Roman" w:eastAsia="Times New Roman" w:hAnsi="Times New Roman" w:cs="Times New Roman"/>
          <w:sz w:val="28"/>
          <w:szCs w:val="28"/>
          <w:lang w:eastAsia="ru-RU"/>
        </w:rPr>
        <w:t xml:space="preserve"> рублей).</w:t>
      </w:r>
    </w:p>
    <w:p w:rsidR="00B41293" w:rsidRPr="006D3A9F" w:rsidRDefault="00B41293" w:rsidP="00B41293">
      <w:pPr>
        <w:spacing w:after="0" w:line="240" w:lineRule="auto"/>
        <w:ind w:firstLine="708"/>
        <w:jc w:val="right"/>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Таблица 1.1</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787"/>
        <w:gridCol w:w="2411"/>
        <w:gridCol w:w="2377"/>
        <w:gridCol w:w="175"/>
      </w:tblGrid>
      <w:tr w:rsidR="00B41293" w:rsidRPr="00933C44" w:rsidTr="00B41293">
        <w:tc>
          <w:tcPr>
            <w:tcW w:w="9747" w:type="dxa"/>
            <w:gridSpan w:val="4"/>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Экспертно-аналитическая деятельность</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Проведено экспертно-аналитических мероприятий</w:t>
            </w:r>
            <w:r w:rsidR="00E8556F">
              <w:rPr>
                <w:rFonts w:ascii="Times New Roman" w:eastAsia="Times New Roman" w:hAnsi="Times New Roman" w:cs="Times New Roman"/>
                <w:sz w:val="24"/>
                <w:szCs w:val="24"/>
              </w:rPr>
              <w:t>,ед.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11</w:t>
            </w:r>
          </w:p>
        </w:tc>
      </w:tr>
      <w:tr w:rsidR="00B41293" w:rsidRPr="00933C44" w:rsidTr="009344EB">
        <w:trPr>
          <w:trHeight w:val="505"/>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Подготовлено заключений на проекты муниципальных правовых актов</w:t>
            </w:r>
            <w:r w:rsidR="00E8556F">
              <w:rPr>
                <w:rFonts w:ascii="Times New Roman" w:eastAsia="Times New Roman" w:hAnsi="Times New Roman" w:cs="Times New Roman"/>
                <w:sz w:val="24"/>
                <w:szCs w:val="24"/>
              </w:rPr>
              <w:t>,ед.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235</w:t>
            </w:r>
          </w:p>
        </w:tc>
      </w:tr>
      <w:tr w:rsidR="00B41293" w:rsidRPr="00933C44" w:rsidTr="00B41293">
        <w:tc>
          <w:tcPr>
            <w:tcW w:w="9747" w:type="dxa"/>
            <w:gridSpan w:val="4"/>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 xml:space="preserve">                                       Контрольная деятельность</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Проведено контрольных мероприятий</w:t>
            </w:r>
            <w:r w:rsidR="00E8556F">
              <w:rPr>
                <w:rFonts w:ascii="Times New Roman" w:eastAsia="Times New Roman" w:hAnsi="Times New Roman" w:cs="Times New Roman"/>
                <w:sz w:val="24"/>
                <w:szCs w:val="24"/>
              </w:rPr>
              <w:t>,ед.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31</w:t>
            </w:r>
          </w:p>
        </w:tc>
      </w:tr>
      <w:tr w:rsidR="00B41293" w:rsidRPr="00933C44" w:rsidTr="00E11915">
        <w:trPr>
          <w:trHeight w:val="207"/>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Количество объектов, охваченных при проведении контрольных мероприятий</w:t>
            </w:r>
            <w:r w:rsidR="00E8556F">
              <w:rPr>
                <w:rFonts w:ascii="Times New Roman" w:eastAsia="Times New Roman" w:hAnsi="Times New Roman" w:cs="Times New Roman"/>
                <w:sz w:val="24"/>
                <w:szCs w:val="24"/>
              </w:rPr>
              <w:t>, ед.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6808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6A56C6" w:rsidRPr="00933C44">
              <w:rPr>
                <w:rFonts w:ascii="Times New Roman" w:eastAsia="Times New Roman" w:hAnsi="Times New Roman" w:cs="Times New Roman"/>
                <w:sz w:val="24"/>
                <w:szCs w:val="24"/>
              </w:rPr>
              <w:t>3</w:t>
            </w:r>
          </w:p>
        </w:tc>
      </w:tr>
      <w:tr w:rsidR="00B41293" w:rsidRPr="00933C44" w:rsidTr="00E11915">
        <w:trPr>
          <w:trHeight w:val="207"/>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Проведено проверок по заданию правоохранительных и надзорных органов, ед.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6A56C6">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4</w:t>
            </w:r>
          </w:p>
        </w:tc>
      </w:tr>
      <w:tr w:rsidR="00B41293" w:rsidRPr="00933C44" w:rsidTr="00E11915">
        <w:trPr>
          <w:trHeight w:val="207"/>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rsidP="003E7866">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Объем средств, охваченных проверкой в рамках предварительного контроля:</w:t>
            </w:r>
            <w:r w:rsidR="00AD2AA1" w:rsidRPr="00AD2AA1">
              <w:rPr>
                <w:rFonts w:ascii="Times New Roman" w:eastAsia="Times New Roman" w:hAnsi="Times New Roman" w:cs="Times New Roman"/>
                <w:sz w:val="28"/>
                <w:szCs w:val="28"/>
                <w:highlight w:val="yellow"/>
                <w:lang w:eastAsia="ru-RU"/>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B41293">
            <w:pPr>
              <w:spacing w:after="0" w:line="240" w:lineRule="auto"/>
              <w:jc w:val="center"/>
              <w:rPr>
                <w:rFonts w:ascii="Times New Roman" w:eastAsia="Times New Roman" w:hAnsi="Times New Roman" w:cs="Times New Roman"/>
                <w:sz w:val="24"/>
                <w:szCs w:val="24"/>
              </w:rPr>
            </w:pPr>
          </w:p>
        </w:tc>
      </w:tr>
      <w:tr w:rsidR="00B41293" w:rsidRPr="00933C44" w:rsidTr="00E11915">
        <w:trPr>
          <w:trHeight w:val="207"/>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 в рамках экспертизы изменений и дополнений в бюджет города на текущий (отчетный год)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2 057 241,80</w:t>
            </w:r>
          </w:p>
        </w:tc>
      </w:tr>
      <w:tr w:rsidR="00B41293" w:rsidRPr="00933C44" w:rsidTr="00E11915">
        <w:trPr>
          <w:trHeight w:val="207"/>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-в рамках экспертизы проекта бюджета на очередной год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30 605 376,0</w:t>
            </w:r>
          </w:p>
        </w:tc>
      </w:tr>
      <w:tr w:rsidR="00B41293" w:rsidRPr="00933C44" w:rsidTr="00E11915">
        <w:trPr>
          <w:trHeight w:val="207"/>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Объем средств, охваченных проверкой в рамках последующего контроля, в том числе:</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B41293">
            <w:pPr>
              <w:spacing w:after="0" w:line="240" w:lineRule="auto"/>
              <w:jc w:val="center"/>
              <w:rPr>
                <w:rFonts w:ascii="Times New Roman" w:eastAsia="Times New Roman" w:hAnsi="Times New Roman" w:cs="Times New Roman"/>
                <w:sz w:val="24"/>
                <w:szCs w:val="24"/>
              </w:rPr>
            </w:pPr>
          </w:p>
        </w:tc>
      </w:tr>
      <w:tr w:rsidR="00B41293" w:rsidRPr="00933C44" w:rsidTr="00E11915">
        <w:trPr>
          <w:trHeight w:val="207"/>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-при проведении внешней проверки годового отчета об исполнении бюджета</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27 149 965,74</w:t>
            </w:r>
          </w:p>
        </w:tc>
      </w:tr>
      <w:tr w:rsidR="00B41293" w:rsidRPr="00933C44" w:rsidTr="00B41293">
        <w:trPr>
          <w:trHeight w:val="207"/>
        </w:trPr>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-в рамках контрольных и экспертно-аналитических мероприятий</w:t>
            </w:r>
          </w:p>
        </w:tc>
        <w:tc>
          <w:tcPr>
            <w:tcW w:w="2551" w:type="dxa"/>
            <w:gridSpan w:val="2"/>
            <w:tcBorders>
              <w:top w:val="single" w:sz="4" w:space="0" w:color="auto"/>
              <w:left w:val="single" w:sz="4" w:space="0" w:color="auto"/>
              <w:bottom w:val="single" w:sz="4" w:space="0" w:color="auto"/>
              <w:right w:val="single" w:sz="4" w:space="0" w:color="auto"/>
            </w:tcBorders>
          </w:tcPr>
          <w:p w:rsidR="00933C44" w:rsidRPr="00933C44" w:rsidRDefault="00E62E23" w:rsidP="009344EB">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7 918 315,62</w:t>
            </w:r>
          </w:p>
        </w:tc>
      </w:tr>
      <w:tr w:rsidR="00B41293" w:rsidRPr="00933C44" w:rsidTr="00B41293">
        <w:trPr>
          <w:trHeight w:val="207"/>
        </w:trPr>
        <w:tc>
          <w:tcPr>
            <w:tcW w:w="9747" w:type="dxa"/>
            <w:gridSpan w:val="4"/>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Результаты внешнего муниципального финансового контроля (аудита)</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Всего выявлено нарушений:</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427FFD">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9</w:t>
            </w:r>
            <w:r w:rsidR="00003564" w:rsidRPr="00933C44">
              <w:rPr>
                <w:rFonts w:ascii="Times New Roman" w:eastAsia="Times New Roman" w:hAnsi="Times New Roman" w:cs="Times New Roman"/>
                <w:sz w:val="24"/>
                <w:szCs w:val="24"/>
              </w:rPr>
              <w:t>84 051,53</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-нецелевое использование бюджетных средств</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6A14D6">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2 277,13</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-неэффективное использование бюджетных средств</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109 532,5</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-неправомерное использование бюджетных средств</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29 595,87</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-нарушения при формировании и исполнении бюджетов</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370C4D" w:rsidP="00B34481">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520 699,17</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 нарушения бухгалтерского учета</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370C4D">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225 589,9</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-нарушения в сфере управления и распоряжения муниципальной собственностью</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1 727,36</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-нарушения при осуществлении муниципальных закупок</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F4069D" w:rsidP="00003564">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 xml:space="preserve"> </w:t>
            </w:r>
            <w:r w:rsidR="00003564" w:rsidRPr="00933C44">
              <w:rPr>
                <w:rFonts w:ascii="Times New Roman" w:eastAsia="Times New Roman" w:hAnsi="Times New Roman" w:cs="Times New Roman"/>
                <w:sz w:val="24"/>
                <w:szCs w:val="24"/>
              </w:rPr>
              <w:t>31 304,8</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-иные нарушения законодательства</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63 324,8</w:t>
            </w:r>
          </w:p>
        </w:tc>
      </w:tr>
      <w:tr w:rsidR="00B41293" w:rsidRPr="00933C44" w:rsidTr="00B41293">
        <w:tc>
          <w:tcPr>
            <w:tcW w:w="9747" w:type="dxa"/>
            <w:gridSpan w:val="4"/>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Реализация результатов контрольных и экспертно-аналитических мероприятий</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rsidP="006A2A75">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 xml:space="preserve">Устранено нарушений по результатам проверок палаты </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003564">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69</w:t>
            </w:r>
            <w:r w:rsidR="006A2A75" w:rsidRPr="00933C44">
              <w:rPr>
                <w:rFonts w:ascii="Times New Roman" w:eastAsia="Times New Roman" w:hAnsi="Times New Roman" w:cs="Times New Roman"/>
                <w:sz w:val="24"/>
                <w:szCs w:val="24"/>
              </w:rPr>
              <w:t>3 468,66</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Количество направленных представлений и предписаний об устранении</w:t>
            </w:r>
            <w:r w:rsidR="00E8556F">
              <w:rPr>
                <w:rFonts w:ascii="Times New Roman" w:eastAsia="Times New Roman" w:hAnsi="Times New Roman" w:cs="Times New Roman"/>
                <w:sz w:val="24"/>
                <w:szCs w:val="24"/>
              </w:rPr>
              <w:t xml:space="preserve"> нарушений,ед.</w:t>
            </w:r>
            <w:r w:rsidRPr="00933C44">
              <w:rPr>
                <w:rFonts w:ascii="Times New Roman" w:eastAsia="Times New Roman" w:hAnsi="Times New Roman" w:cs="Times New Roman"/>
                <w:sz w:val="24"/>
                <w:szCs w:val="24"/>
              </w:rPr>
              <w:t>:</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B41293">
            <w:pPr>
              <w:spacing w:after="0" w:line="240" w:lineRule="auto"/>
              <w:jc w:val="center"/>
              <w:rPr>
                <w:rFonts w:ascii="Times New Roman" w:eastAsia="Times New Roman" w:hAnsi="Times New Roman" w:cs="Times New Roman"/>
                <w:sz w:val="24"/>
                <w:szCs w:val="24"/>
              </w:rPr>
            </w:pP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 xml:space="preserve">- представлений </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36</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 предписаний</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6808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Подготовлено предложений по результатам контрольных мероприятий по устранению недостатков и нарушений</w:t>
            </w:r>
            <w:r w:rsidR="00E8556F">
              <w:rPr>
                <w:rFonts w:ascii="Times New Roman" w:eastAsia="Times New Roman" w:hAnsi="Times New Roman" w:cs="Times New Roman"/>
                <w:sz w:val="24"/>
                <w:szCs w:val="24"/>
              </w:rPr>
              <w:t>, ед.</w:t>
            </w:r>
            <w:r w:rsidRPr="00933C44">
              <w:rPr>
                <w:rFonts w:ascii="Times New Roman" w:eastAsia="Times New Roman" w:hAnsi="Times New Roman" w:cs="Times New Roman"/>
                <w:sz w:val="24"/>
                <w:szCs w:val="24"/>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25439">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257</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Принято предложений по результатам контрольных мероприятий по устранению недостатков и нарушений</w:t>
            </w:r>
            <w:r w:rsidR="00E8556F">
              <w:rPr>
                <w:rFonts w:ascii="Times New Roman" w:eastAsia="Times New Roman" w:hAnsi="Times New Roman" w:cs="Times New Roman"/>
                <w:sz w:val="24"/>
                <w:szCs w:val="24"/>
              </w:rPr>
              <w:t>,ед.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25439">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232</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Количество привлеченных к дисциплинарной ответственности должностных лиц (чел.)</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FA07C0">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35</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Количество материалов, направленных в органы прокуратуры, иные правоохранительные органы</w:t>
            </w:r>
            <w:r w:rsidR="00E8556F">
              <w:rPr>
                <w:rFonts w:ascii="Times New Roman" w:eastAsia="Times New Roman" w:hAnsi="Times New Roman" w:cs="Times New Roman"/>
                <w:sz w:val="24"/>
                <w:szCs w:val="24"/>
              </w:rPr>
              <w:t>, ед.</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FA07C0">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15</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Количество возбужденных  дел об административных правонарушениях</w:t>
            </w:r>
            <w:r w:rsidR="00E8556F">
              <w:rPr>
                <w:rFonts w:ascii="Times New Roman" w:eastAsia="Times New Roman" w:hAnsi="Times New Roman" w:cs="Times New Roman"/>
                <w:sz w:val="24"/>
                <w:szCs w:val="24"/>
              </w:rPr>
              <w:t>, ед.</w:t>
            </w:r>
            <w:r w:rsidRPr="00933C44">
              <w:rPr>
                <w:rFonts w:ascii="Times New Roman" w:eastAsia="Times New Roman" w:hAnsi="Times New Roman" w:cs="Times New Roman"/>
                <w:sz w:val="24"/>
                <w:szCs w:val="24"/>
              </w:rPr>
              <w:t>:</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39</w:t>
            </w:r>
          </w:p>
        </w:tc>
      </w:tr>
      <w:tr w:rsidR="00B41293" w:rsidRPr="00933C44" w:rsidTr="00E11915">
        <w:tc>
          <w:tcPr>
            <w:tcW w:w="7196" w:type="dxa"/>
            <w:gridSpan w:val="2"/>
            <w:tcBorders>
              <w:top w:val="single" w:sz="4" w:space="0" w:color="auto"/>
              <w:left w:val="single" w:sz="4" w:space="0" w:color="auto"/>
              <w:bottom w:val="single" w:sz="4" w:space="0" w:color="auto"/>
              <w:right w:val="single" w:sz="4" w:space="0" w:color="auto"/>
            </w:tcBorders>
            <w:hideMark/>
          </w:tcPr>
          <w:p w:rsidR="00B41293" w:rsidRPr="00933C44" w:rsidRDefault="00B41293">
            <w:pPr>
              <w:spacing w:after="0" w:line="240" w:lineRule="auto"/>
              <w:jc w:val="both"/>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-сумма наложенных штрафов</w:t>
            </w:r>
          </w:p>
        </w:tc>
        <w:tc>
          <w:tcPr>
            <w:tcW w:w="2551" w:type="dxa"/>
            <w:gridSpan w:val="2"/>
            <w:tcBorders>
              <w:top w:val="single" w:sz="4" w:space="0" w:color="auto"/>
              <w:left w:val="single" w:sz="4" w:space="0" w:color="auto"/>
              <w:bottom w:val="single" w:sz="4" w:space="0" w:color="auto"/>
              <w:right w:val="single" w:sz="4" w:space="0" w:color="auto"/>
            </w:tcBorders>
          </w:tcPr>
          <w:p w:rsidR="00B41293" w:rsidRPr="00933C44" w:rsidRDefault="00E62E23">
            <w:pPr>
              <w:spacing w:after="0" w:line="240" w:lineRule="auto"/>
              <w:jc w:val="center"/>
              <w:rPr>
                <w:rFonts w:ascii="Times New Roman" w:eastAsia="Times New Roman" w:hAnsi="Times New Roman" w:cs="Times New Roman"/>
                <w:sz w:val="24"/>
                <w:szCs w:val="24"/>
              </w:rPr>
            </w:pPr>
            <w:r w:rsidRPr="00933C44">
              <w:rPr>
                <w:rFonts w:ascii="Times New Roman" w:eastAsia="Times New Roman" w:hAnsi="Times New Roman" w:cs="Times New Roman"/>
                <w:sz w:val="24"/>
                <w:szCs w:val="24"/>
              </w:rPr>
              <w:t>170,12</w:t>
            </w:r>
          </w:p>
        </w:tc>
      </w:tr>
      <w:tr w:rsidR="00B41293" w:rsidRPr="00933C44" w:rsidTr="00B41293">
        <w:trPr>
          <w:gridAfter w:val="1"/>
          <w:wAfter w:w="175" w:type="dxa"/>
          <w:trHeight w:val="109"/>
        </w:trPr>
        <w:tc>
          <w:tcPr>
            <w:tcW w:w="4786" w:type="dxa"/>
            <w:tcBorders>
              <w:top w:val="nil"/>
              <w:left w:val="nil"/>
              <w:bottom w:val="nil"/>
              <w:right w:val="nil"/>
            </w:tcBorders>
          </w:tcPr>
          <w:p w:rsidR="00B41293" w:rsidRPr="00933C44" w:rsidRDefault="00B41293" w:rsidP="00F440DA">
            <w:pPr>
              <w:autoSpaceDE w:val="0"/>
              <w:autoSpaceDN w:val="0"/>
              <w:adjustRightInd w:val="0"/>
              <w:spacing w:after="0" w:line="240" w:lineRule="auto"/>
              <w:rPr>
                <w:rFonts w:ascii="Times New Roman" w:hAnsi="Times New Roman" w:cs="Times New Roman"/>
                <w:color w:val="000000"/>
                <w:sz w:val="24"/>
                <w:szCs w:val="24"/>
              </w:rPr>
            </w:pPr>
          </w:p>
        </w:tc>
        <w:tc>
          <w:tcPr>
            <w:tcW w:w="4786" w:type="dxa"/>
            <w:gridSpan w:val="2"/>
            <w:tcBorders>
              <w:top w:val="nil"/>
              <w:left w:val="nil"/>
              <w:bottom w:val="nil"/>
              <w:right w:val="nil"/>
            </w:tcBorders>
          </w:tcPr>
          <w:p w:rsidR="00B41293" w:rsidRPr="00933C44" w:rsidRDefault="00B41293" w:rsidP="00F440DA">
            <w:pPr>
              <w:autoSpaceDE w:val="0"/>
              <w:autoSpaceDN w:val="0"/>
              <w:adjustRightInd w:val="0"/>
              <w:spacing w:after="0" w:line="240" w:lineRule="auto"/>
              <w:rPr>
                <w:rFonts w:ascii="Times New Roman" w:hAnsi="Times New Roman" w:cs="Times New Roman"/>
                <w:color w:val="000000"/>
                <w:sz w:val="24"/>
                <w:szCs w:val="24"/>
              </w:rPr>
            </w:pPr>
          </w:p>
        </w:tc>
      </w:tr>
    </w:tbl>
    <w:p w:rsidR="00FA07C0" w:rsidRPr="006D3A9F" w:rsidRDefault="00933C44" w:rsidP="0021588B">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925C2B">
        <w:rPr>
          <w:rFonts w:ascii="Times New Roman" w:hAnsi="Times New Roman" w:cs="Times New Roman"/>
          <w:sz w:val="28"/>
          <w:szCs w:val="28"/>
        </w:rPr>
        <w:t>Также,</w:t>
      </w:r>
      <w:r w:rsidR="00B34481" w:rsidRPr="00933C44">
        <w:rPr>
          <w:rFonts w:ascii="Times New Roman" w:hAnsi="Times New Roman" w:cs="Times New Roman"/>
          <w:color w:val="FF0000"/>
          <w:sz w:val="28"/>
          <w:szCs w:val="28"/>
        </w:rPr>
        <w:t xml:space="preserve"> </w:t>
      </w:r>
      <w:r w:rsidR="00B34481" w:rsidRPr="006D3A9F">
        <w:rPr>
          <w:rFonts w:ascii="Times New Roman" w:hAnsi="Times New Roman" w:cs="Times New Roman"/>
          <w:color w:val="000000"/>
          <w:sz w:val="28"/>
          <w:szCs w:val="28"/>
        </w:rPr>
        <w:t xml:space="preserve">как и в предшествующие </w:t>
      </w:r>
      <w:r w:rsidR="00B34481" w:rsidRPr="00835146">
        <w:rPr>
          <w:rFonts w:ascii="Times New Roman" w:hAnsi="Times New Roman" w:cs="Times New Roman"/>
          <w:color w:val="000000"/>
          <w:sz w:val="28"/>
          <w:szCs w:val="28"/>
        </w:rPr>
        <w:t>периоды</w:t>
      </w:r>
      <w:r w:rsidR="00B34481" w:rsidRPr="006D3A9F">
        <w:rPr>
          <w:rFonts w:ascii="Times New Roman" w:hAnsi="Times New Roman" w:cs="Times New Roman"/>
          <w:color w:val="000000"/>
          <w:sz w:val="28"/>
          <w:szCs w:val="28"/>
        </w:rPr>
        <w:t>, в общем объеме нарушений сохраняется</w:t>
      </w:r>
      <w:r w:rsidR="00F440DA">
        <w:rPr>
          <w:rFonts w:ascii="Times New Roman" w:hAnsi="Times New Roman" w:cs="Times New Roman"/>
          <w:color w:val="000000"/>
          <w:sz w:val="28"/>
          <w:szCs w:val="28"/>
        </w:rPr>
        <w:t xml:space="preserve"> </w:t>
      </w:r>
      <w:r w:rsidR="00B34481" w:rsidRPr="006D3A9F">
        <w:rPr>
          <w:rFonts w:ascii="Times New Roman" w:hAnsi="Times New Roman" w:cs="Times New Roman"/>
          <w:color w:val="000000"/>
          <w:sz w:val="28"/>
          <w:szCs w:val="28"/>
        </w:rPr>
        <w:t>наибольший вес</w:t>
      </w:r>
      <w:r w:rsidR="00E25439" w:rsidRPr="006D3A9F">
        <w:rPr>
          <w:rFonts w:ascii="Times New Roman" w:hAnsi="Times New Roman" w:cs="Times New Roman"/>
          <w:color w:val="000000"/>
          <w:sz w:val="28"/>
          <w:szCs w:val="28"/>
        </w:rPr>
        <w:t xml:space="preserve"> </w:t>
      </w:r>
      <w:r w:rsidRPr="006D3A9F">
        <w:rPr>
          <w:rFonts w:ascii="Times New Roman" w:hAnsi="Times New Roman" w:cs="Times New Roman"/>
          <w:color w:val="000000"/>
          <w:sz w:val="28"/>
          <w:szCs w:val="28"/>
        </w:rPr>
        <w:t>(53</w:t>
      </w:r>
      <w:bookmarkStart w:id="0" w:name="_GoBack"/>
      <w:bookmarkEnd w:id="0"/>
      <w:r w:rsidRPr="006D3A9F">
        <w:rPr>
          <w:rFonts w:ascii="Times New Roman" w:hAnsi="Times New Roman" w:cs="Times New Roman"/>
          <w:color w:val="000000"/>
          <w:sz w:val="28"/>
          <w:szCs w:val="28"/>
        </w:rPr>
        <w:t>%) нарушени</w:t>
      </w:r>
      <w:r w:rsidR="009344EB">
        <w:rPr>
          <w:rFonts w:ascii="Times New Roman" w:hAnsi="Times New Roman" w:cs="Times New Roman"/>
          <w:color w:val="000000"/>
          <w:sz w:val="28"/>
          <w:szCs w:val="28"/>
        </w:rPr>
        <w:t>й</w:t>
      </w:r>
      <w:r w:rsidR="00213E57" w:rsidRPr="006D3A9F">
        <w:rPr>
          <w:rFonts w:ascii="Times New Roman" w:hAnsi="Times New Roman" w:cs="Times New Roman"/>
          <w:color w:val="000000"/>
          <w:sz w:val="28"/>
          <w:szCs w:val="28"/>
        </w:rPr>
        <w:t xml:space="preserve"> при фо</w:t>
      </w:r>
      <w:r w:rsidR="00B34481" w:rsidRPr="006D3A9F">
        <w:rPr>
          <w:rFonts w:ascii="Times New Roman" w:hAnsi="Times New Roman" w:cs="Times New Roman"/>
          <w:color w:val="000000"/>
          <w:sz w:val="28"/>
          <w:szCs w:val="28"/>
        </w:rPr>
        <w:t xml:space="preserve">рмировании </w:t>
      </w:r>
      <w:r w:rsidR="0021588B">
        <w:rPr>
          <w:rFonts w:ascii="Times New Roman" w:hAnsi="Times New Roman" w:cs="Times New Roman"/>
          <w:color w:val="000000"/>
          <w:sz w:val="28"/>
          <w:szCs w:val="28"/>
        </w:rPr>
        <w:br/>
      </w:r>
      <w:r w:rsidR="00B34481" w:rsidRPr="00835146">
        <w:rPr>
          <w:rFonts w:ascii="Times New Roman" w:hAnsi="Times New Roman" w:cs="Times New Roman"/>
          <w:color w:val="000000"/>
          <w:sz w:val="28"/>
          <w:szCs w:val="28"/>
        </w:rPr>
        <w:t>и</w:t>
      </w:r>
      <w:r w:rsidR="00B34481" w:rsidRPr="006D3A9F">
        <w:rPr>
          <w:rFonts w:ascii="Times New Roman" w:hAnsi="Times New Roman" w:cs="Times New Roman"/>
          <w:color w:val="000000"/>
          <w:sz w:val="28"/>
          <w:szCs w:val="28"/>
        </w:rPr>
        <w:t xml:space="preserve"> исполнении бюджета и </w:t>
      </w:r>
      <w:r w:rsidRPr="006D3A9F">
        <w:rPr>
          <w:rFonts w:ascii="Times New Roman" w:hAnsi="Times New Roman" w:cs="Times New Roman"/>
          <w:color w:val="000000"/>
          <w:sz w:val="28"/>
          <w:szCs w:val="28"/>
        </w:rPr>
        <w:t>(23%)</w:t>
      </w:r>
      <w:r w:rsidR="00337F69">
        <w:rPr>
          <w:rFonts w:ascii="Times New Roman" w:hAnsi="Times New Roman" w:cs="Times New Roman"/>
          <w:color w:val="000000"/>
          <w:sz w:val="28"/>
          <w:szCs w:val="28"/>
        </w:rPr>
        <w:t xml:space="preserve"> нарушений в учё</w:t>
      </w:r>
      <w:r w:rsidR="00D3378A" w:rsidRPr="006D3A9F">
        <w:rPr>
          <w:rFonts w:ascii="Times New Roman" w:hAnsi="Times New Roman" w:cs="Times New Roman"/>
          <w:color w:val="000000"/>
          <w:sz w:val="28"/>
          <w:szCs w:val="28"/>
        </w:rPr>
        <w:t>те и отчё</w:t>
      </w:r>
      <w:r w:rsidR="00B34481" w:rsidRPr="006D3A9F">
        <w:rPr>
          <w:rFonts w:ascii="Times New Roman" w:hAnsi="Times New Roman" w:cs="Times New Roman"/>
          <w:color w:val="000000"/>
          <w:sz w:val="28"/>
          <w:szCs w:val="28"/>
        </w:rPr>
        <w:t xml:space="preserve">тности, вместе с тем они имеют высокий уровень устранения </w:t>
      </w:r>
      <w:r w:rsidRPr="006D3A9F">
        <w:rPr>
          <w:rFonts w:ascii="Times New Roman" w:hAnsi="Times New Roman" w:cs="Times New Roman"/>
          <w:color w:val="000000"/>
          <w:sz w:val="28"/>
          <w:szCs w:val="28"/>
        </w:rPr>
        <w:t>(95</w:t>
      </w:r>
      <w:r w:rsidR="00B34481" w:rsidRPr="006D3A9F">
        <w:rPr>
          <w:rFonts w:ascii="Times New Roman" w:hAnsi="Times New Roman" w:cs="Times New Roman"/>
          <w:color w:val="000000"/>
          <w:sz w:val="28"/>
          <w:szCs w:val="28"/>
        </w:rPr>
        <w:t>,8%). Основной объем нарушений в</w:t>
      </w:r>
      <w:r w:rsidR="00D3378A" w:rsidRPr="006D3A9F">
        <w:rPr>
          <w:rFonts w:ascii="Times New Roman" w:hAnsi="Times New Roman" w:cs="Times New Roman"/>
          <w:color w:val="000000"/>
          <w:sz w:val="28"/>
          <w:szCs w:val="28"/>
        </w:rPr>
        <w:t>ыявлен при проверке годовой отчё</w:t>
      </w:r>
      <w:r w:rsidR="00B34481" w:rsidRPr="006D3A9F">
        <w:rPr>
          <w:rFonts w:ascii="Times New Roman" w:hAnsi="Times New Roman" w:cs="Times New Roman"/>
          <w:color w:val="000000"/>
          <w:sz w:val="28"/>
          <w:szCs w:val="28"/>
        </w:rPr>
        <w:t>тности главных администраторов бюджетных средств за 2023 год и контрольных мероприятиях.</w:t>
      </w:r>
    </w:p>
    <w:p w:rsidR="00213E57" w:rsidRPr="006D3A9F" w:rsidRDefault="00213E57" w:rsidP="0021588B">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835146">
        <w:rPr>
          <w:rFonts w:ascii="Times New Roman" w:hAnsi="Times New Roman" w:cs="Times New Roman"/>
          <w:color w:val="000000"/>
          <w:sz w:val="28"/>
          <w:szCs w:val="28"/>
        </w:rPr>
        <w:t>Следует отметить, что количество выявленных нарушений</w:t>
      </w:r>
      <w:r w:rsidRPr="00835146">
        <w:rPr>
          <w:rFonts w:ascii="Times New Roman" w:hAnsi="Times New Roman" w:cs="Times New Roman"/>
          <w:color w:val="FF0000"/>
          <w:sz w:val="28"/>
          <w:szCs w:val="28"/>
        </w:rPr>
        <w:t xml:space="preserve"> </w:t>
      </w:r>
      <w:r w:rsidRPr="00835146">
        <w:rPr>
          <w:rFonts w:ascii="Times New Roman" w:hAnsi="Times New Roman" w:cs="Times New Roman"/>
          <w:color w:val="000000"/>
          <w:sz w:val="28"/>
          <w:szCs w:val="28"/>
        </w:rPr>
        <w:t xml:space="preserve">связано </w:t>
      </w:r>
      <w:r w:rsidR="0021588B">
        <w:rPr>
          <w:rFonts w:ascii="Times New Roman" w:hAnsi="Times New Roman" w:cs="Times New Roman"/>
          <w:color w:val="000000"/>
          <w:sz w:val="28"/>
          <w:szCs w:val="28"/>
        </w:rPr>
        <w:br/>
      </w:r>
      <w:r w:rsidRPr="00835146">
        <w:rPr>
          <w:rFonts w:ascii="Times New Roman" w:hAnsi="Times New Roman" w:cs="Times New Roman"/>
          <w:color w:val="000000"/>
          <w:sz w:val="28"/>
          <w:szCs w:val="28"/>
        </w:rPr>
        <w:t>с изменением их структуры, которая напрямую зависит от тематики проведенных мероприятий и проверенных объектов контроля.</w:t>
      </w:r>
    </w:p>
    <w:p w:rsidR="00FB4C9F" w:rsidRPr="006D3A9F" w:rsidRDefault="00006757" w:rsidP="00F440DA">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6D3A9F">
        <w:rPr>
          <w:rFonts w:ascii="Times New Roman" w:hAnsi="Times New Roman" w:cs="Times New Roman"/>
          <w:color w:val="000000"/>
          <w:sz w:val="28"/>
          <w:szCs w:val="28"/>
        </w:rPr>
        <w:t xml:space="preserve">Среди основных причин нарушений Палатой отмечены: недостаточный уровень соблюдения </w:t>
      </w:r>
      <w:r w:rsidR="00933C44" w:rsidRPr="006D3A9F">
        <w:rPr>
          <w:rFonts w:ascii="Times New Roman" w:hAnsi="Times New Roman" w:cs="Times New Roman"/>
          <w:color w:val="000000"/>
          <w:sz w:val="28"/>
          <w:szCs w:val="28"/>
        </w:rPr>
        <w:t>требований отраслевого</w:t>
      </w:r>
      <w:r w:rsidRPr="006D3A9F">
        <w:rPr>
          <w:rFonts w:ascii="Times New Roman" w:hAnsi="Times New Roman" w:cs="Times New Roman"/>
          <w:color w:val="000000"/>
          <w:sz w:val="28"/>
          <w:szCs w:val="28"/>
        </w:rPr>
        <w:t xml:space="preserve"> законодательства, финансовой (бюджетной) дисциплины, несвоевременное выявление и устранение недостатков в рамках внутреннего финансового контроля, а также непринятие мер по повышению уровня взаимодействия с Палатой.</w:t>
      </w:r>
    </w:p>
    <w:p w:rsidR="00FA07C0" w:rsidRPr="006D3A9F" w:rsidRDefault="00FA07C0" w:rsidP="0021588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D3A9F">
        <w:rPr>
          <w:rFonts w:ascii="Times New Roman" w:hAnsi="Times New Roman" w:cs="Times New Roman"/>
          <w:sz w:val="28"/>
          <w:szCs w:val="28"/>
        </w:rPr>
        <w:t xml:space="preserve">Необходимо отметить, что в денежном выражении учитывались нарушения, подлежащие устранению посредством внесения изменений </w:t>
      </w:r>
      <w:r w:rsidR="0021588B">
        <w:rPr>
          <w:rFonts w:ascii="Times New Roman" w:hAnsi="Times New Roman" w:cs="Times New Roman"/>
          <w:sz w:val="28"/>
          <w:szCs w:val="28"/>
        </w:rPr>
        <w:br/>
      </w:r>
      <w:r w:rsidRPr="00835146">
        <w:rPr>
          <w:rFonts w:ascii="Times New Roman" w:hAnsi="Times New Roman" w:cs="Times New Roman"/>
          <w:sz w:val="28"/>
          <w:szCs w:val="28"/>
        </w:rPr>
        <w:t>в</w:t>
      </w:r>
      <w:r w:rsidRPr="006D3A9F">
        <w:rPr>
          <w:rFonts w:ascii="Times New Roman" w:hAnsi="Times New Roman" w:cs="Times New Roman"/>
          <w:sz w:val="28"/>
          <w:szCs w:val="28"/>
        </w:rPr>
        <w:t xml:space="preserve"> данные бухгалтерского учёта и отчётности объектов контроля, реестра муниципального имущества и учёта казны, влияющие на показатели бюджета города и муниципальных программ. </w:t>
      </w:r>
    </w:p>
    <w:p w:rsidR="00B41293" w:rsidRPr="006D3A9F" w:rsidRDefault="00FA07C0" w:rsidP="00F440D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6D3A9F">
        <w:rPr>
          <w:rFonts w:ascii="Times New Roman" w:eastAsia="Times New Roman" w:hAnsi="Times New Roman" w:cs="Times New Roman"/>
          <w:sz w:val="28"/>
          <w:szCs w:val="28"/>
        </w:rPr>
        <w:t>Устранено нарушений по результатам мероприятий, пров</w:t>
      </w:r>
      <w:r w:rsidR="00003564" w:rsidRPr="006D3A9F">
        <w:rPr>
          <w:rFonts w:ascii="Times New Roman" w:eastAsia="Times New Roman" w:hAnsi="Times New Roman" w:cs="Times New Roman"/>
          <w:sz w:val="28"/>
          <w:szCs w:val="28"/>
        </w:rPr>
        <w:t>еденных в 2024 году, на сумму 69</w:t>
      </w:r>
      <w:r w:rsidRPr="006D3A9F">
        <w:rPr>
          <w:rFonts w:ascii="Times New Roman" w:eastAsia="Times New Roman" w:hAnsi="Times New Roman" w:cs="Times New Roman"/>
          <w:sz w:val="28"/>
          <w:szCs w:val="28"/>
        </w:rPr>
        <w:t>3 468,66 тыс. рублей</w:t>
      </w:r>
      <w:r w:rsidR="009344EB">
        <w:rPr>
          <w:rFonts w:ascii="Times New Roman" w:eastAsia="Times New Roman" w:hAnsi="Times New Roman" w:cs="Times New Roman"/>
          <w:sz w:val="28"/>
          <w:szCs w:val="28"/>
        </w:rPr>
        <w:t>,</w:t>
      </w:r>
      <w:r w:rsidRPr="006D3A9F">
        <w:rPr>
          <w:rFonts w:ascii="Times New Roman" w:eastAsia="Times New Roman" w:hAnsi="Times New Roman" w:cs="Times New Roman"/>
          <w:sz w:val="28"/>
          <w:szCs w:val="28"/>
        </w:rPr>
        <w:t xml:space="preserve"> или </w:t>
      </w:r>
      <w:r w:rsidRPr="00773F80">
        <w:rPr>
          <w:rFonts w:ascii="Times New Roman" w:eastAsia="Times New Roman" w:hAnsi="Times New Roman" w:cs="Times New Roman"/>
          <w:sz w:val="28"/>
          <w:szCs w:val="28"/>
        </w:rPr>
        <w:t>70%</w:t>
      </w:r>
      <w:r w:rsidRPr="006D3A9F">
        <w:rPr>
          <w:rFonts w:ascii="Times New Roman" w:eastAsia="Times New Roman" w:hAnsi="Times New Roman" w:cs="Times New Roman"/>
          <w:sz w:val="28"/>
          <w:szCs w:val="28"/>
        </w:rPr>
        <w:t xml:space="preserve"> от суммы нарушений, подлежащих устранению.</w:t>
      </w:r>
    </w:p>
    <w:p w:rsidR="00B41293" w:rsidRPr="006D3A9F" w:rsidRDefault="00B41293" w:rsidP="00F440DA">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6D3A9F">
        <w:rPr>
          <w:rFonts w:ascii="Times New Roman" w:eastAsia="Times New Roman" w:hAnsi="Times New Roman" w:cs="Times New Roman"/>
          <w:sz w:val="28"/>
          <w:szCs w:val="28"/>
        </w:rPr>
        <w:t xml:space="preserve">По результатам мероприятий предшествующих периодов устранено финансовых </w:t>
      </w:r>
      <w:r w:rsidR="00E25439" w:rsidRPr="006D3A9F">
        <w:rPr>
          <w:rFonts w:ascii="Times New Roman" w:eastAsia="Times New Roman" w:hAnsi="Times New Roman" w:cs="Times New Roman"/>
          <w:sz w:val="28"/>
          <w:szCs w:val="28"/>
        </w:rPr>
        <w:t>нарушений на общую сумму 23 015,3</w:t>
      </w:r>
      <w:r w:rsidRPr="006D3A9F">
        <w:rPr>
          <w:rFonts w:ascii="Times New Roman" w:eastAsia="Times New Roman" w:hAnsi="Times New Roman" w:cs="Times New Roman"/>
          <w:sz w:val="28"/>
          <w:szCs w:val="28"/>
        </w:rPr>
        <w:t xml:space="preserve"> тыс. рублей.</w:t>
      </w:r>
    </w:p>
    <w:p w:rsidR="00835146" w:rsidRDefault="00B41293" w:rsidP="00F440D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D3A9F">
        <w:rPr>
          <w:rFonts w:ascii="Times New Roman" w:hAnsi="Times New Roman" w:cs="Times New Roman"/>
          <w:sz w:val="28"/>
          <w:szCs w:val="28"/>
        </w:rPr>
        <w:t>По результатам контрольных и экспертно-</w:t>
      </w:r>
      <w:r w:rsidR="00B34481" w:rsidRPr="006D3A9F">
        <w:rPr>
          <w:rFonts w:ascii="Times New Roman" w:hAnsi="Times New Roman" w:cs="Times New Roman"/>
          <w:sz w:val="28"/>
          <w:szCs w:val="28"/>
        </w:rPr>
        <w:t xml:space="preserve">аналитических мероприятий </w:t>
      </w:r>
    </w:p>
    <w:p w:rsidR="00B41293" w:rsidRPr="006D3A9F" w:rsidRDefault="00B34481" w:rsidP="00835146">
      <w:pPr>
        <w:autoSpaceDE w:val="0"/>
        <w:autoSpaceDN w:val="0"/>
        <w:adjustRightInd w:val="0"/>
        <w:spacing w:after="0" w:line="240" w:lineRule="auto"/>
        <w:contextualSpacing/>
        <w:jc w:val="both"/>
        <w:rPr>
          <w:rFonts w:ascii="Times New Roman" w:hAnsi="Times New Roman" w:cs="Times New Roman"/>
          <w:sz w:val="28"/>
          <w:szCs w:val="28"/>
        </w:rPr>
      </w:pPr>
      <w:r w:rsidRPr="00835146">
        <w:rPr>
          <w:rFonts w:ascii="Times New Roman" w:hAnsi="Times New Roman" w:cs="Times New Roman"/>
          <w:sz w:val="28"/>
          <w:szCs w:val="28"/>
        </w:rPr>
        <w:t>в</w:t>
      </w:r>
      <w:r w:rsidRPr="006D3A9F">
        <w:rPr>
          <w:rFonts w:ascii="Times New Roman" w:hAnsi="Times New Roman" w:cs="Times New Roman"/>
          <w:sz w:val="28"/>
          <w:szCs w:val="28"/>
        </w:rPr>
        <w:t xml:space="preserve"> 2024 году подготовлено 257</w:t>
      </w:r>
      <w:r w:rsidR="00B41293" w:rsidRPr="006D3A9F">
        <w:rPr>
          <w:rFonts w:ascii="Times New Roman" w:hAnsi="Times New Roman" w:cs="Times New Roman"/>
          <w:sz w:val="28"/>
          <w:szCs w:val="28"/>
        </w:rPr>
        <w:t xml:space="preserve"> предложений по устранению</w:t>
      </w:r>
      <w:r w:rsidR="00925C2B">
        <w:rPr>
          <w:rFonts w:ascii="Times New Roman" w:hAnsi="Times New Roman" w:cs="Times New Roman"/>
          <w:sz w:val="28"/>
          <w:szCs w:val="28"/>
        </w:rPr>
        <w:t xml:space="preserve"> </w:t>
      </w:r>
      <w:r w:rsidR="00B41293" w:rsidRPr="006D3A9F">
        <w:rPr>
          <w:rFonts w:ascii="Times New Roman" w:hAnsi="Times New Roman" w:cs="Times New Roman"/>
          <w:sz w:val="28"/>
          <w:szCs w:val="28"/>
        </w:rPr>
        <w:t xml:space="preserve">нарушений. </w:t>
      </w:r>
    </w:p>
    <w:p w:rsidR="00B41293" w:rsidRPr="006D3A9F" w:rsidRDefault="00B41293" w:rsidP="00F440D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D3A9F">
        <w:rPr>
          <w:rFonts w:ascii="Times New Roman" w:hAnsi="Times New Roman" w:cs="Times New Roman"/>
          <w:sz w:val="28"/>
          <w:szCs w:val="28"/>
        </w:rPr>
        <w:t xml:space="preserve">Все они, по мнению Счётной палаты, могут и должны способствовать более результативному использованию бюджетных ресурсов и повышению качества муниципального управления в целом. </w:t>
      </w:r>
    </w:p>
    <w:p w:rsidR="00835146" w:rsidRDefault="00B41293" w:rsidP="00F440DA">
      <w:pPr>
        <w:autoSpaceDE w:val="0"/>
        <w:autoSpaceDN w:val="0"/>
        <w:adjustRightInd w:val="0"/>
        <w:spacing w:after="0" w:line="240" w:lineRule="auto"/>
        <w:ind w:firstLine="708"/>
        <w:contextualSpacing/>
        <w:jc w:val="both"/>
        <w:rPr>
          <w:rFonts w:ascii="Times New Roman" w:hAnsi="Times New Roman" w:cs="Times New Roman"/>
          <w:color w:val="000000"/>
          <w:sz w:val="28"/>
          <w:szCs w:val="28"/>
        </w:rPr>
      </w:pPr>
      <w:r w:rsidRPr="006D3A9F">
        <w:rPr>
          <w:rFonts w:ascii="Times New Roman" w:hAnsi="Times New Roman" w:cs="Times New Roman"/>
          <w:color w:val="000000"/>
          <w:sz w:val="28"/>
          <w:szCs w:val="28"/>
        </w:rPr>
        <w:t xml:space="preserve">Внедрение рекомендованных Палатой мер обычно требует от объектов контроля некоторых временных промежутков для дополнительного анализа </w:t>
      </w:r>
    </w:p>
    <w:p w:rsidR="00B41293" w:rsidRPr="006D3A9F" w:rsidRDefault="00B41293" w:rsidP="00835146">
      <w:pPr>
        <w:autoSpaceDE w:val="0"/>
        <w:autoSpaceDN w:val="0"/>
        <w:adjustRightInd w:val="0"/>
        <w:spacing w:after="0" w:line="240" w:lineRule="auto"/>
        <w:contextualSpacing/>
        <w:jc w:val="both"/>
        <w:rPr>
          <w:rFonts w:ascii="Times New Roman" w:hAnsi="Times New Roman" w:cs="Times New Roman"/>
          <w:color w:val="000000"/>
          <w:sz w:val="28"/>
          <w:szCs w:val="28"/>
        </w:rPr>
      </w:pPr>
      <w:r w:rsidRPr="00835146">
        <w:rPr>
          <w:rFonts w:ascii="Times New Roman" w:hAnsi="Times New Roman" w:cs="Times New Roman"/>
          <w:color w:val="000000"/>
          <w:sz w:val="28"/>
          <w:szCs w:val="28"/>
        </w:rPr>
        <w:t>и</w:t>
      </w:r>
      <w:r w:rsidRPr="006D3A9F">
        <w:rPr>
          <w:rFonts w:ascii="Times New Roman" w:hAnsi="Times New Roman" w:cs="Times New Roman"/>
          <w:color w:val="000000"/>
          <w:sz w:val="28"/>
          <w:szCs w:val="28"/>
        </w:rPr>
        <w:t xml:space="preserve"> устранения причин нарушений и недостатков, происходит последующее взаимодействие органа финансового контроля с объектами аудита и после окончания проверки. </w:t>
      </w:r>
    </w:p>
    <w:p w:rsidR="00B41293" w:rsidRPr="006D3A9F" w:rsidRDefault="00B41293" w:rsidP="00F440DA">
      <w:pPr>
        <w:spacing w:after="0" w:line="240" w:lineRule="auto"/>
        <w:ind w:firstLine="709"/>
        <w:contextualSpacing/>
        <w:jc w:val="both"/>
        <w:rPr>
          <w:rFonts w:ascii="Times New Roman" w:eastAsia="Calibri" w:hAnsi="Times New Roman" w:cs="Times New Roman"/>
          <w:color w:val="000000"/>
          <w:sz w:val="28"/>
          <w:szCs w:val="28"/>
        </w:rPr>
      </w:pPr>
      <w:r w:rsidRPr="006D3A9F">
        <w:rPr>
          <w:rFonts w:ascii="Times New Roman" w:hAnsi="Times New Roman" w:cs="Times New Roman"/>
          <w:color w:val="000000"/>
          <w:sz w:val="28"/>
          <w:szCs w:val="28"/>
        </w:rPr>
        <w:t>По результатам мониторинга Счётной палаты отмечается, что на момент подготовки на</w:t>
      </w:r>
      <w:r w:rsidR="00D3378A" w:rsidRPr="006D3A9F">
        <w:rPr>
          <w:rFonts w:ascii="Times New Roman" w:hAnsi="Times New Roman" w:cs="Times New Roman"/>
          <w:color w:val="000000"/>
          <w:sz w:val="28"/>
          <w:szCs w:val="28"/>
        </w:rPr>
        <w:t>стоящего отчё</w:t>
      </w:r>
      <w:r w:rsidR="00B34481" w:rsidRPr="006D3A9F">
        <w:rPr>
          <w:rFonts w:ascii="Times New Roman" w:hAnsi="Times New Roman" w:cs="Times New Roman"/>
          <w:color w:val="000000"/>
          <w:sz w:val="28"/>
          <w:szCs w:val="28"/>
        </w:rPr>
        <w:t>та реализовано (232 из 257</w:t>
      </w:r>
      <w:r w:rsidRPr="006D3A9F">
        <w:rPr>
          <w:rFonts w:ascii="Times New Roman" w:hAnsi="Times New Roman" w:cs="Times New Roman"/>
          <w:color w:val="000000"/>
          <w:sz w:val="28"/>
          <w:szCs w:val="28"/>
        </w:rPr>
        <w:t xml:space="preserve">) рекомендаций, другие находятся в процессе реализации и </w:t>
      </w:r>
      <w:r w:rsidRPr="006D3A9F">
        <w:rPr>
          <w:rFonts w:ascii="Times New Roman" w:eastAsia="Calibri" w:hAnsi="Times New Roman" w:cs="Times New Roman"/>
          <w:color w:val="000000"/>
          <w:sz w:val="28"/>
          <w:szCs w:val="28"/>
        </w:rPr>
        <w:t>их исполнение остается на контроле.</w:t>
      </w:r>
    </w:p>
    <w:p w:rsidR="00FB4C9F" w:rsidRPr="006D3A9F" w:rsidRDefault="00D26F7D" w:rsidP="006934BF">
      <w:pPr>
        <w:autoSpaceDE w:val="0"/>
        <w:autoSpaceDN w:val="0"/>
        <w:adjustRightInd w:val="0"/>
        <w:spacing w:after="0" w:line="240" w:lineRule="auto"/>
        <w:ind w:firstLine="708"/>
        <w:contextualSpacing/>
        <w:jc w:val="both"/>
        <w:rPr>
          <w:rFonts w:ascii="Times New Roman" w:hAnsi="Times New Roman" w:cs="Times New Roman"/>
          <w:color w:val="000000"/>
          <w:sz w:val="28"/>
          <w:szCs w:val="28"/>
        </w:rPr>
      </w:pPr>
      <w:r w:rsidRPr="006934BF">
        <w:rPr>
          <w:rFonts w:ascii="Times New Roman" w:hAnsi="Times New Roman" w:cs="Times New Roman"/>
          <w:color w:val="000000"/>
          <w:sz w:val="28"/>
          <w:szCs w:val="28"/>
        </w:rPr>
        <w:t>По результатам контрольных и экспертно-аналитических мероприятий</w:t>
      </w:r>
      <w:r w:rsidR="006934BF" w:rsidRPr="006934BF">
        <w:rPr>
          <w:rFonts w:ascii="Times New Roman" w:hAnsi="Times New Roman" w:cs="Times New Roman"/>
          <w:color w:val="000000"/>
          <w:sz w:val="28"/>
          <w:szCs w:val="28"/>
        </w:rPr>
        <w:t xml:space="preserve"> </w:t>
      </w:r>
      <w:r w:rsidRPr="006934BF">
        <w:rPr>
          <w:rFonts w:ascii="Times New Roman" w:hAnsi="Times New Roman" w:cs="Times New Roman"/>
          <w:color w:val="000000"/>
          <w:sz w:val="28"/>
          <w:szCs w:val="28"/>
        </w:rPr>
        <w:t>Палатой разработаны предложения по совершенствованию правовой базы</w:t>
      </w:r>
      <w:r w:rsidR="006934BF" w:rsidRPr="006934BF">
        <w:rPr>
          <w:rFonts w:ascii="Times New Roman" w:hAnsi="Times New Roman" w:cs="Times New Roman"/>
          <w:color w:val="000000"/>
          <w:sz w:val="28"/>
          <w:szCs w:val="28"/>
        </w:rPr>
        <w:t xml:space="preserve"> </w:t>
      </w:r>
      <w:r w:rsidRPr="006934BF">
        <w:rPr>
          <w:rFonts w:ascii="Times New Roman" w:hAnsi="Times New Roman" w:cs="Times New Roman"/>
          <w:color w:val="000000"/>
          <w:sz w:val="28"/>
          <w:szCs w:val="28"/>
        </w:rPr>
        <w:t>города.</w:t>
      </w:r>
      <w:r w:rsidRPr="006D3A9F">
        <w:rPr>
          <w:rFonts w:ascii="Times New Roman" w:hAnsi="Times New Roman" w:cs="Times New Roman"/>
          <w:color w:val="000000"/>
          <w:sz w:val="28"/>
          <w:szCs w:val="28"/>
        </w:rPr>
        <w:t xml:space="preserve"> </w:t>
      </w:r>
    </w:p>
    <w:p w:rsidR="00D26F7D" w:rsidRPr="00835146" w:rsidRDefault="00D3378A" w:rsidP="00F440DA">
      <w:pPr>
        <w:autoSpaceDE w:val="0"/>
        <w:autoSpaceDN w:val="0"/>
        <w:adjustRightInd w:val="0"/>
        <w:spacing w:after="0" w:line="240" w:lineRule="auto"/>
        <w:ind w:firstLine="708"/>
        <w:contextualSpacing/>
        <w:jc w:val="both"/>
        <w:rPr>
          <w:rFonts w:ascii="Times New Roman" w:hAnsi="Times New Roman" w:cs="Times New Roman"/>
          <w:color w:val="000000"/>
          <w:sz w:val="28"/>
          <w:szCs w:val="28"/>
        </w:rPr>
      </w:pPr>
      <w:r w:rsidRPr="00835146">
        <w:rPr>
          <w:rFonts w:ascii="Times New Roman" w:hAnsi="Times New Roman" w:cs="Times New Roman"/>
          <w:color w:val="000000"/>
          <w:sz w:val="28"/>
          <w:szCs w:val="28"/>
        </w:rPr>
        <w:lastRenderedPageBreak/>
        <w:t xml:space="preserve">Часть </w:t>
      </w:r>
      <w:r w:rsidR="00933C44" w:rsidRPr="00835146">
        <w:rPr>
          <w:rFonts w:ascii="Times New Roman" w:hAnsi="Times New Roman" w:cs="Times New Roman"/>
          <w:color w:val="000000"/>
          <w:sz w:val="28"/>
          <w:szCs w:val="28"/>
        </w:rPr>
        <w:t>предложений Счётной</w:t>
      </w:r>
      <w:r w:rsidR="00D26F7D" w:rsidRPr="00835146">
        <w:rPr>
          <w:rFonts w:ascii="Times New Roman" w:hAnsi="Times New Roman" w:cs="Times New Roman"/>
          <w:color w:val="000000"/>
          <w:sz w:val="28"/>
          <w:szCs w:val="28"/>
        </w:rPr>
        <w:t xml:space="preserve"> палаты реал</w:t>
      </w:r>
      <w:r w:rsidR="004E3C3A" w:rsidRPr="00835146">
        <w:rPr>
          <w:rFonts w:ascii="Times New Roman" w:hAnsi="Times New Roman" w:cs="Times New Roman"/>
          <w:color w:val="000000"/>
          <w:sz w:val="28"/>
          <w:szCs w:val="28"/>
        </w:rPr>
        <w:t xml:space="preserve">изована путем принятия решений </w:t>
      </w:r>
      <w:r w:rsidR="00D26F7D" w:rsidRPr="00835146">
        <w:rPr>
          <w:rFonts w:ascii="Times New Roman" w:hAnsi="Times New Roman" w:cs="Times New Roman"/>
          <w:bCs/>
          <w:iCs/>
          <w:color w:val="000000"/>
          <w:sz w:val="28"/>
          <w:szCs w:val="28"/>
        </w:rPr>
        <w:t>Думой города</w:t>
      </w:r>
      <w:r w:rsidR="004E3C3A" w:rsidRPr="00835146">
        <w:rPr>
          <w:rFonts w:ascii="Times New Roman" w:hAnsi="Times New Roman" w:cs="Times New Roman"/>
          <w:bCs/>
          <w:iCs/>
          <w:color w:val="000000"/>
          <w:sz w:val="28"/>
          <w:szCs w:val="28"/>
        </w:rPr>
        <w:t xml:space="preserve"> Нижневартовска</w:t>
      </w:r>
      <w:r w:rsidR="00D26F7D" w:rsidRPr="00835146">
        <w:rPr>
          <w:rFonts w:ascii="Times New Roman" w:hAnsi="Times New Roman" w:cs="Times New Roman"/>
          <w:color w:val="000000"/>
          <w:sz w:val="28"/>
          <w:szCs w:val="28"/>
        </w:rPr>
        <w:t xml:space="preserve">, </w:t>
      </w:r>
      <w:r w:rsidR="00AD69A1" w:rsidRPr="00835146">
        <w:rPr>
          <w:rFonts w:ascii="Times New Roman" w:hAnsi="Times New Roman" w:cs="Times New Roman"/>
          <w:color w:val="000000"/>
          <w:sz w:val="28"/>
          <w:szCs w:val="28"/>
        </w:rPr>
        <w:t>например</w:t>
      </w:r>
      <w:r w:rsidR="00D26F7D" w:rsidRPr="00835146">
        <w:rPr>
          <w:rFonts w:ascii="Times New Roman" w:hAnsi="Times New Roman" w:cs="Times New Roman"/>
          <w:color w:val="000000"/>
          <w:sz w:val="28"/>
          <w:szCs w:val="28"/>
        </w:rPr>
        <w:t>:</w:t>
      </w:r>
    </w:p>
    <w:p w:rsidR="00D26F7D" w:rsidRPr="00835146" w:rsidRDefault="00D26F7D" w:rsidP="00F440DA">
      <w:pPr>
        <w:tabs>
          <w:tab w:val="left" w:pos="1134"/>
        </w:tabs>
        <w:spacing w:after="0" w:line="240" w:lineRule="auto"/>
        <w:ind w:firstLine="567"/>
        <w:contextualSpacing/>
        <w:jc w:val="both"/>
        <w:rPr>
          <w:rFonts w:ascii="Times New Roman" w:hAnsi="Times New Roman" w:cs="Times New Roman"/>
          <w:color w:val="000000"/>
          <w:sz w:val="28"/>
          <w:szCs w:val="28"/>
        </w:rPr>
      </w:pPr>
      <w:r w:rsidRPr="00835146">
        <w:rPr>
          <w:rFonts w:ascii="Times New Roman" w:hAnsi="Times New Roman" w:cs="Times New Roman"/>
          <w:sz w:val="28"/>
          <w:szCs w:val="28"/>
        </w:rPr>
        <w:t xml:space="preserve">- </w:t>
      </w:r>
      <w:r w:rsidRPr="00835146">
        <w:rPr>
          <w:rFonts w:ascii="Times New Roman" w:hAnsi="Times New Roman" w:cs="Times New Roman"/>
          <w:color w:val="000000"/>
          <w:sz w:val="28"/>
          <w:szCs w:val="28"/>
        </w:rPr>
        <w:t>от 21.06.2024 №</w:t>
      </w:r>
      <w:r w:rsidR="006934BF" w:rsidRPr="00835146">
        <w:rPr>
          <w:rFonts w:ascii="Times New Roman" w:hAnsi="Times New Roman" w:cs="Times New Roman"/>
          <w:color w:val="000000"/>
          <w:sz w:val="28"/>
          <w:szCs w:val="28"/>
        </w:rPr>
        <w:t> </w:t>
      </w:r>
      <w:r w:rsidRPr="00835146">
        <w:rPr>
          <w:rFonts w:ascii="Times New Roman" w:hAnsi="Times New Roman" w:cs="Times New Roman"/>
          <w:color w:val="000000"/>
          <w:sz w:val="28"/>
          <w:szCs w:val="28"/>
        </w:rPr>
        <w:t>435 «О внесении изменений в решение Думы города Нижневартовска от 20.06.2014 №</w:t>
      </w:r>
      <w:r w:rsidR="006934BF" w:rsidRPr="00835146">
        <w:rPr>
          <w:rFonts w:ascii="Times New Roman" w:hAnsi="Times New Roman" w:cs="Times New Roman"/>
          <w:color w:val="000000"/>
          <w:sz w:val="28"/>
          <w:szCs w:val="28"/>
        </w:rPr>
        <w:t> </w:t>
      </w:r>
      <w:r w:rsidRPr="00835146">
        <w:rPr>
          <w:rFonts w:ascii="Times New Roman" w:hAnsi="Times New Roman" w:cs="Times New Roman"/>
          <w:color w:val="000000"/>
          <w:sz w:val="28"/>
          <w:szCs w:val="28"/>
        </w:rPr>
        <w:t>609 «Об утверждении правил исчисления денежного содержания лиц, замещающих муниципальные должности, и лиц, замещающих должности муниципальной службы» (с изменениями)»;</w:t>
      </w:r>
    </w:p>
    <w:p w:rsidR="00D26F7D" w:rsidRPr="00835146" w:rsidRDefault="00D26F7D" w:rsidP="00F440DA">
      <w:pPr>
        <w:tabs>
          <w:tab w:val="left" w:pos="1134"/>
        </w:tabs>
        <w:spacing w:after="0" w:line="240" w:lineRule="auto"/>
        <w:ind w:firstLine="567"/>
        <w:contextualSpacing/>
        <w:jc w:val="both"/>
        <w:rPr>
          <w:rFonts w:ascii="Times New Roman" w:hAnsi="Times New Roman" w:cs="Times New Roman"/>
          <w:color w:val="FF0000"/>
          <w:sz w:val="28"/>
          <w:szCs w:val="28"/>
        </w:rPr>
      </w:pPr>
      <w:r w:rsidRPr="00835146">
        <w:rPr>
          <w:rFonts w:ascii="Times New Roman" w:hAnsi="Times New Roman" w:cs="Times New Roman"/>
          <w:color w:val="000000"/>
          <w:sz w:val="28"/>
          <w:szCs w:val="28"/>
        </w:rPr>
        <w:t>-</w:t>
      </w:r>
      <w:r w:rsidR="00AD69A1" w:rsidRPr="00835146">
        <w:rPr>
          <w:rFonts w:ascii="Times New Roman" w:hAnsi="Times New Roman" w:cs="Times New Roman"/>
          <w:color w:val="000000"/>
          <w:sz w:val="28"/>
          <w:szCs w:val="28"/>
        </w:rPr>
        <w:t xml:space="preserve"> </w:t>
      </w:r>
      <w:r w:rsidRPr="00835146">
        <w:rPr>
          <w:rFonts w:ascii="Times New Roman" w:hAnsi="Times New Roman" w:cs="Times New Roman"/>
          <w:color w:val="000000"/>
          <w:sz w:val="28"/>
          <w:szCs w:val="28"/>
        </w:rPr>
        <w:t>от 21.06.2024 №</w:t>
      </w:r>
      <w:r w:rsidR="006934BF" w:rsidRPr="00835146">
        <w:rPr>
          <w:rFonts w:ascii="Times New Roman" w:hAnsi="Times New Roman" w:cs="Times New Roman"/>
          <w:color w:val="000000"/>
          <w:sz w:val="28"/>
          <w:szCs w:val="28"/>
        </w:rPr>
        <w:t> </w:t>
      </w:r>
      <w:r w:rsidRPr="00835146">
        <w:rPr>
          <w:rFonts w:ascii="Times New Roman" w:hAnsi="Times New Roman" w:cs="Times New Roman"/>
          <w:color w:val="000000"/>
          <w:sz w:val="28"/>
          <w:szCs w:val="28"/>
        </w:rPr>
        <w:t>434 «О внесении изменений в решение Думы города Нижневартовска от 22.06.2018 №</w:t>
      </w:r>
      <w:r w:rsidR="006934BF" w:rsidRPr="00835146">
        <w:rPr>
          <w:rFonts w:ascii="Times New Roman" w:hAnsi="Times New Roman" w:cs="Times New Roman"/>
          <w:color w:val="000000"/>
          <w:sz w:val="28"/>
          <w:szCs w:val="28"/>
        </w:rPr>
        <w:t> </w:t>
      </w:r>
      <w:r w:rsidRPr="00835146">
        <w:rPr>
          <w:rFonts w:ascii="Times New Roman" w:hAnsi="Times New Roman" w:cs="Times New Roman"/>
          <w:color w:val="000000"/>
          <w:sz w:val="28"/>
          <w:szCs w:val="28"/>
        </w:rPr>
        <w:t>361 «О денежном содержании лиц, замещающих муниципальные должности, и лиц, замещающих должности муниципальной службы (с изменениями)</w:t>
      </w:r>
      <w:r w:rsidR="004E3C3A" w:rsidRPr="00835146">
        <w:rPr>
          <w:rFonts w:ascii="Times New Roman" w:hAnsi="Times New Roman" w:cs="Times New Roman"/>
          <w:sz w:val="28"/>
          <w:szCs w:val="28"/>
        </w:rPr>
        <w:t>»</w:t>
      </w:r>
      <w:r w:rsidR="00933C44" w:rsidRPr="00835146">
        <w:rPr>
          <w:rFonts w:ascii="Times New Roman" w:hAnsi="Times New Roman" w:cs="Times New Roman"/>
          <w:sz w:val="28"/>
          <w:szCs w:val="28"/>
        </w:rPr>
        <w:t>;</w:t>
      </w:r>
    </w:p>
    <w:p w:rsidR="00D26F7D" w:rsidRPr="00835146" w:rsidRDefault="00D26F7D" w:rsidP="0021588B">
      <w:pPr>
        <w:tabs>
          <w:tab w:val="left" w:pos="1134"/>
        </w:tabs>
        <w:spacing w:after="0" w:line="240" w:lineRule="auto"/>
        <w:ind w:firstLine="567"/>
        <w:contextualSpacing/>
        <w:jc w:val="both"/>
        <w:rPr>
          <w:rFonts w:ascii="Times New Roman" w:hAnsi="Times New Roman" w:cs="Times New Roman"/>
          <w:color w:val="000000"/>
          <w:sz w:val="28"/>
          <w:szCs w:val="28"/>
        </w:rPr>
      </w:pPr>
      <w:r w:rsidRPr="00835146">
        <w:rPr>
          <w:rFonts w:ascii="Times New Roman" w:hAnsi="Times New Roman" w:cs="Times New Roman"/>
          <w:color w:val="000000"/>
          <w:sz w:val="28"/>
          <w:szCs w:val="28"/>
        </w:rPr>
        <w:t>-</w:t>
      </w:r>
      <w:r w:rsidR="006934BF" w:rsidRPr="00835146">
        <w:rPr>
          <w:rFonts w:ascii="Times New Roman" w:hAnsi="Times New Roman" w:cs="Times New Roman"/>
          <w:color w:val="000000"/>
          <w:sz w:val="28"/>
          <w:szCs w:val="28"/>
        </w:rPr>
        <w:t> </w:t>
      </w:r>
      <w:r w:rsidRPr="00835146">
        <w:rPr>
          <w:rFonts w:ascii="Times New Roman" w:hAnsi="Times New Roman" w:cs="Times New Roman"/>
          <w:color w:val="000000"/>
          <w:sz w:val="28"/>
          <w:szCs w:val="28"/>
        </w:rPr>
        <w:t xml:space="preserve">от 21.06.2024 № 436 «О внесении изменений в решение Думы города Нижневартовска от 24.12.2019 № 560 "О гарантиях и компенсациях для лиц, работающих в районах Крайнего Севера и приравненных к ним местностях </w:t>
      </w:r>
      <w:r w:rsidR="0021588B">
        <w:rPr>
          <w:rFonts w:ascii="Times New Roman" w:hAnsi="Times New Roman" w:cs="Times New Roman"/>
          <w:color w:val="000000"/>
          <w:sz w:val="28"/>
          <w:szCs w:val="28"/>
        </w:rPr>
        <w:br/>
      </w:r>
      <w:r w:rsidRPr="00835146">
        <w:rPr>
          <w:rFonts w:ascii="Times New Roman" w:hAnsi="Times New Roman" w:cs="Times New Roman"/>
          <w:color w:val="000000"/>
          <w:sz w:val="28"/>
          <w:szCs w:val="28"/>
        </w:rPr>
        <w:t>в органах местного самоуправления и муниципальных учреждениях города Нижневартовска» (с изменениями)».</w:t>
      </w:r>
    </w:p>
    <w:p w:rsidR="00D26F7D" w:rsidRPr="00835146" w:rsidRDefault="00D26F7D" w:rsidP="00485D63">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835146">
        <w:rPr>
          <w:rFonts w:ascii="Times New Roman" w:hAnsi="Times New Roman" w:cs="Times New Roman"/>
          <w:color w:val="000000"/>
          <w:sz w:val="28"/>
          <w:szCs w:val="28"/>
        </w:rPr>
        <w:t xml:space="preserve">С учетом рекомендаций </w:t>
      </w:r>
      <w:r w:rsidR="00933C44" w:rsidRPr="00835146">
        <w:rPr>
          <w:rFonts w:ascii="Times New Roman" w:hAnsi="Times New Roman" w:cs="Times New Roman"/>
          <w:color w:val="000000"/>
          <w:sz w:val="28"/>
          <w:szCs w:val="28"/>
        </w:rPr>
        <w:t>Палаты администрацией</w:t>
      </w:r>
      <w:r w:rsidRPr="00835146">
        <w:rPr>
          <w:rFonts w:ascii="Times New Roman" w:hAnsi="Times New Roman" w:cs="Times New Roman"/>
          <w:bCs/>
          <w:iCs/>
          <w:color w:val="000000"/>
          <w:sz w:val="28"/>
          <w:szCs w:val="28"/>
        </w:rPr>
        <w:t xml:space="preserve"> города </w:t>
      </w:r>
      <w:r w:rsidR="00D54C8E">
        <w:rPr>
          <w:rFonts w:ascii="Times New Roman" w:hAnsi="Times New Roman" w:cs="Times New Roman"/>
          <w:bCs/>
          <w:iCs/>
          <w:color w:val="000000"/>
          <w:sz w:val="28"/>
          <w:szCs w:val="28"/>
        </w:rPr>
        <w:t xml:space="preserve">внесены изменения и дополнения в </w:t>
      </w:r>
      <w:r w:rsidRPr="00835146">
        <w:rPr>
          <w:rFonts w:ascii="Times New Roman" w:hAnsi="Times New Roman" w:cs="Times New Roman"/>
          <w:color w:val="000000"/>
          <w:sz w:val="28"/>
          <w:szCs w:val="28"/>
        </w:rPr>
        <w:t>правовы</w:t>
      </w:r>
      <w:r w:rsidR="00D54C8E">
        <w:rPr>
          <w:rFonts w:ascii="Times New Roman" w:hAnsi="Times New Roman" w:cs="Times New Roman"/>
          <w:color w:val="000000"/>
          <w:sz w:val="28"/>
          <w:szCs w:val="28"/>
        </w:rPr>
        <w:t>е</w:t>
      </w:r>
      <w:r w:rsidRPr="00835146">
        <w:rPr>
          <w:rFonts w:ascii="Times New Roman" w:hAnsi="Times New Roman" w:cs="Times New Roman"/>
          <w:color w:val="000000"/>
          <w:sz w:val="28"/>
          <w:szCs w:val="28"/>
        </w:rPr>
        <w:t xml:space="preserve"> акт</w:t>
      </w:r>
      <w:r w:rsidR="00D54C8E">
        <w:rPr>
          <w:rFonts w:ascii="Times New Roman" w:hAnsi="Times New Roman" w:cs="Times New Roman"/>
          <w:color w:val="000000"/>
          <w:sz w:val="28"/>
          <w:szCs w:val="28"/>
        </w:rPr>
        <w:t>ы</w:t>
      </w:r>
      <w:r w:rsidRPr="00835146">
        <w:rPr>
          <w:rFonts w:ascii="Times New Roman" w:hAnsi="Times New Roman" w:cs="Times New Roman"/>
          <w:color w:val="000000"/>
          <w:sz w:val="28"/>
          <w:szCs w:val="28"/>
        </w:rPr>
        <w:t xml:space="preserve"> (постановлени</w:t>
      </w:r>
      <w:r w:rsidR="00D54C8E">
        <w:rPr>
          <w:rFonts w:ascii="Times New Roman" w:hAnsi="Times New Roman" w:cs="Times New Roman"/>
          <w:color w:val="000000"/>
          <w:sz w:val="28"/>
          <w:szCs w:val="28"/>
        </w:rPr>
        <w:t>я, распоряжения</w:t>
      </w:r>
      <w:r w:rsidRPr="00835146">
        <w:rPr>
          <w:rFonts w:ascii="Times New Roman" w:hAnsi="Times New Roman" w:cs="Times New Roman"/>
          <w:color w:val="000000"/>
          <w:sz w:val="28"/>
          <w:szCs w:val="28"/>
        </w:rPr>
        <w:t>), в том числе</w:t>
      </w:r>
      <w:r w:rsidR="00D54C8E">
        <w:rPr>
          <w:rFonts w:ascii="Times New Roman" w:hAnsi="Times New Roman" w:cs="Times New Roman"/>
          <w:color w:val="000000"/>
          <w:sz w:val="28"/>
          <w:szCs w:val="28"/>
        </w:rPr>
        <w:t xml:space="preserve"> в</w:t>
      </w:r>
      <w:r w:rsidRPr="00835146">
        <w:rPr>
          <w:rFonts w:ascii="Times New Roman" w:hAnsi="Times New Roman" w:cs="Times New Roman"/>
          <w:color w:val="000000"/>
          <w:sz w:val="28"/>
          <w:szCs w:val="28"/>
        </w:rPr>
        <w:t>:</w:t>
      </w:r>
    </w:p>
    <w:p w:rsidR="00C20D3F" w:rsidRPr="00835146" w:rsidRDefault="00E25439" w:rsidP="00F440DA">
      <w:pPr>
        <w:tabs>
          <w:tab w:val="left" w:pos="1105"/>
        </w:tabs>
        <w:spacing w:after="0" w:line="240" w:lineRule="auto"/>
        <w:ind w:firstLine="851"/>
        <w:contextualSpacing/>
        <w:jc w:val="both"/>
        <w:rPr>
          <w:rFonts w:ascii="Times New Roman" w:hAnsi="Times New Roman" w:cs="Times New Roman"/>
          <w:sz w:val="28"/>
          <w:szCs w:val="28"/>
        </w:rPr>
      </w:pPr>
      <w:r w:rsidRPr="00835146">
        <w:rPr>
          <w:rFonts w:ascii="Times New Roman" w:hAnsi="Times New Roman" w:cs="Times New Roman"/>
          <w:sz w:val="28"/>
          <w:szCs w:val="28"/>
        </w:rPr>
        <w:t>-</w:t>
      </w:r>
      <w:r w:rsidR="006934BF" w:rsidRPr="00835146">
        <w:rPr>
          <w:rFonts w:ascii="Times New Roman" w:hAnsi="Times New Roman" w:cs="Times New Roman"/>
          <w:sz w:val="28"/>
          <w:szCs w:val="28"/>
        </w:rPr>
        <w:t> </w:t>
      </w:r>
      <w:r w:rsidR="00D26F7D" w:rsidRPr="00835146">
        <w:rPr>
          <w:rFonts w:ascii="Times New Roman" w:hAnsi="Times New Roman" w:cs="Times New Roman"/>
          <w:sz w:val="28"/>
          <w:szCs w:val="28"/>
        </w:rPr>
        <w:t>от 06.08.2015 №</w:t>
      </w:r>
      <w:r w:rsidR="006934BF" w:rsidRPr="00835146">
        <w:rPr>
          <w:rFonts w:ascii="Times New Roman" w:hAnsi="Times New Roman" w:cs="Times New Roman"/>
          <w:sz w:val="28"/>
          <w:szCs w:val="28"/>
        </w:rPr>
        <w:t> </w:t>
      </w:r>
      <w:r w:rsidR="00D26F7D" w:rsidRPr="00835146">
        <w:rPr>
          <w:rFonts w:ascii="Times New Roman" w:hAnsi="Times New Roman" w:cs="Times New Roman"/>
          <w:sz w:val="28"/>
          <w:szCs w:val="28"/>
        </w:rPr>
        <w:t>1480 «Развитие гражданского общества в городе Нижневартовске»</w:t>
      </w:r>
      <w:r w:rsidR="00FA07C0" w:rsidRPr="00835146">
        <w:rPr>
          <w:rFonts w:ascii="Times New Roman" w:hAnsi="Times New Roman" w:cs="Times New Roman"/>
          <w:sz w:val="28"/>
          <w:szCs w:val="28"/>
        </w:rPr>
        <w:t>;</w:t>
      </w:r>
    </w:p>
    <w:p w:rsidR="00C20D3F" w:rsidRPr="00835146" w:rsidRDefault="00E25439" w:rsidP="00F440DA">
      <w:pPr>
        <w:widowControl w:val="0"/>
        <w:tabs>
          <w:tab w:val="left" w:pos="1105"/>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835146">
        <w:rPr>
          <w:rFonts w:ascii="Times New Roman" w:hAnsi="Times New Roman" w:cs="Times New Roman"/>
          <w:sz w:val="28"/>
          <w:szCs w:val="28"/>
        </w:rPr>
        <w:t>-</w:t>
      </w:r>
      <w:r w:rsidR="006934BF" w:rsidRPr="00835146">
        <w:rPr>
          <w:rFonts w:ascii="Times New Roman" w:hAnsi="Times New Roman" w:cs="Times New Roman"/>
          <w:sz w:val="28"/>
          <w:szCs w:val="28"/>
        </w:rPr>
        <w:t> </w:t>
      </w:r>
      <w:r w:rsidR="00C20D3F" w:rsidRPr="00835146">
        <w:rPr>
          <w:rFonts w:ascii="Times New Roman" w:hAnsi="Times New Roman" w:cs="Times New Roman"/>
          <w:sz w:val="28"/>
          <w:szCs w:val="28"/>
        </w:rPr>
        <w:t>от 06.03.2017 №</w:t>
      </w:r>
      <w:r w:rsidR="006934BF" w:rsidRPr="00835146">
        <w:rPr>
          <w:rFonts w:ascii="Times New Roman" w:hAnsi="Times New Roman" w:cs="Times New Roman"/>
          <w:sz w:val="28"/>
          <w:szCs w:val="28"/>
        </w:rPr>
        <w:t> </w:t>
      </w:r>
      <w:r w:rsidR="00C20D3F" w:rsidRPr="00835146">
        <w:rPr>
          <w:rFonts w:ascii="Times New Roman" w:hAnsi="Times New Roman" w:cs="Times New Roman"/>
          <w:sz w:val="28"/>
          <w:szCs w:val="28"/>
        </w:rPr>
        <w:t>312 «Об утверждении Положения о поддержке социально ориентированных некоммерческих организаций города Нижневартовска»</w:t>
      </w:r>
      <w:r w:rsidR="00FA07C0" w:rsidRPr="00835146">
        <w:rPr>
          <w:rFonts w:ascii="Times New Roman" w:hAnsi="Times New Roman" w:cs="Times New Roman"/>
          <w:sz w:val="28"/>
          <w:szCs w:val="28"/>
        </w:rPr>
        <w:t>;</w:t>
      </w:r>
      <w:r w:rsidR="00C20D3F" w:rsidRPr="00835146">
        <w:rPr>
          <w:rFonts w:ascii="Times New Roman" w:hAnsi="Times New Roman" w:cs="Times New Roman"/>
          <w:sz w:val="28"/>
          <w:szCs w:val="28"/>
        </w:rPr>
        <w:t xml:space="preserve"> </w:t>
      </w:r>
    </w:p>
    <w:p w:rsidR="00C20D3F" w:rsidRPr="00835146" w:rsidRDefault="00E25439" w:rsidP="00F440DA">
      <w:pPr>
        <w:widowControl w:val="0"/>
        <w:tabs>
          <w:tab w:val="left" w:pos="1105"/>
        </w:tabs>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r w:rsidRPr="00835146">
        <w:rPr>
          <w:rFonts w:ascii="Times New Roman" w:hAnsi="Times New Roman" w:cs="Times New Roman"/>
          <w:sz w:val="28"/>
          <w:szCs w:val="28"/>
        </w:rPr>
        <w:t>-</w:t>
      </w:r>
      <w:r w:rsidR="006934BF" w:rsidRPr="00835146">
        <w:rPr>
          <w:rFonts w:ascii="Times New Roman" w:hAnsi="Times New Roman" w:cs="Times New Roman"/>
          <w:sz w:val="28"/>
          <w:szCs w:val="28"/>
        </w:rPr>
        <w:t> </w:t>
      </w:r>
      <w:r w:rsidR="00C20D3F" w:rsidRPr="00835146">
        <w:rPr>
          <w:rFonts w:ascii="Times New Roman" w:hAnsi="Times New Roman" w:cs="Times New Roman"/>
          <w:sz w:val="28"/>
          <w:szCs w:val="28"/>
        </w:rPr>
        <w:t>от 16.07.2021 №</w:t>
      </w:r>
      <w:r w:rsidR="006934BF" w:rsidRPr="00835146">
        <w:rPr>
          <w:rFonts w:ascii="Times New Roman" w:hAnsi="Times New Roman" w:cs="Times New Roman"/>
          <w:sz w:val="28"/>
          <w:szCs w:val="28"/>
        </w:rPr>
        <w:t> </w:t>
      </w:r>
      <w:r w:rsidR="00C20D3F" w:rsidRPr="00835146">
        <w:rPr>
          <w:rFonts w:ascii="Times New Roman" w:hAnsi="Times New Roman" w:cs="Times New Roman"/>
          <w:sz w:val="28"/>
          <w:szCs w:val="28"/>
        </w:rPr>
        <w:t>588 «О предоставление гранта главы города Нижневартовска социально ориентированным некоммерческим организациям на решение социальных проблем и развитие гражданского общества»</w:t>
      </w:r>
      <w:r w:rsidR="00FA07C0" w:rsidRPr="00835146">
        <w:rPr>
          <w:rFonts w:ascii="Times New Roman" w:hAnsi="Times New Roman" w:cs="Times New Roman"/>
          <w:sz w:val="28"/>
          <w:szCs w:val="28"/>
        </w:rPr>
        <w:t>;</w:t>
      </w:r>
      <w:r w:rsidR="00C20D3F" w:rsidRPr="00835146">
        <w:rPr>
          <w:rFonts w:ascii="Times New Roman" w:eastAsia="Times New Roman" w:hAnsi="Times New Roman" w:cs="Times New Roman"/>
          <w:sz w:val="28"/>
          <w:szCs w:val="28"/>
          <w:lang w:eastAsia="ru-RU"/>
        </w:rPr>
        <w:t xml:space="preserve"> </w:t>
      </w:r>
    </w:p>
    <w:p w:rsidR="00C20D3F" w:rsidRPr="006D3A9F" w:rsidRDefault="00E25439" w:rsidP="00F440DA">
      <w:pPr>
        <w:widowControl w:val="0"/>
        <w:tabs>
          <w:tab w:val="left" w:pos="1105"/>
        </w:tabs>
        <w:autoSpaceDE w:val="0"/>
        <w:autoSpaceDN w:val="0"/>
        <w:adjustRightInd w:val="0"/>
        <w:spacing w:after="0" w:line="240" w:lineRule="auto"/>
        <w:ind w:firstLine="851"/>
        <w:contextualSpacing/>
        <w:jc w:val="both"/>
        <w:rPr>
          <w:rFonts w:ascii="Times New Roman" w:eastAsia="Times New Roman" w:hAnsi="Times New Roman" w:cs="Times New Roman"/>
          <w:sz w:val="28"/>
          <w:szCs w:val="28"/>
        </w:rPr>
      </w:pPr>
      <w:r w:rsidRPr="00835146">
        <w:rPr>
          <w:rFonts w:ascii="Times New Roman" w:eastAsia="Times New Roman" w:hAnsi="Times New Roman" w:cs="Times New Roman"/>
          <w:sz w:val="28"/>
          <w:szCs w:val="28"/>
          <w:lang w:eastAsia="ru-RU"/>
        </w:rPr>
        <w:t>-</w:t>
      </w:r>
      <w:r w:rsidR="006934BF" w:rsidRPr="00835146">
        <w:rPr>
          <w:rFonts w:ascii="Times New Roman" w:eastAsia="Times New Roman" w:hAnsi="Times New Roman" w:cs="Times New Roman"/>
          <w:sz w:val="28"/>
          <w:szCs w:val="28"/>
          <w:lang w:eastAsia="ru-RU"/>
        </w:rPr>
        <w:t> </w:t>
      </w:r>
      <w:r w:rsidR="00C20D3F" w:rsidRPr="00835146">
        <w:rPr>
          <w:rFonts w:ascii="Times New Roman" w:eastAsia="Times New Roman" w:hAnsi="Times New Roman" w:cs="Times New Roman"/>
          <w:sz w:val="28"/>
          <w:szCs w:val="28"/>
          <w:lang w:eastAsia="ru-RU"/>
        </w:rPr>
        <w:t xml:space="preserve">от 28.04.2021 №344 </w:t>
      </w:r>
      <w:r w:rsidR="006934BF" w:rsidRPr="00835146">
        <w:rPr>
          <w:rFonts w:ascii="Times New Roman" w:eastAsia="Times New Roman" w:hAnsi="Times New Roman" w:cs="Times New Roman"/>
          <w:sz w:val="28"/>
          <w:szCs w:val="28"/>
          <w:lang w:eastAsia="ru-RU"/>
        </w:rPr>
        <w:t>«</w:t>
      </w:r>
      <w:r w:rsidR="00C20D3F" w:rsidRPr="00835146">
        <w:rPr>
          <w:rFonts w:ascii="Times New Roman" w:eastAsia="Times New Roman" w:hAnsi="Times New Roman" w:cs="Times New Roman"/>
          <w:sz w:val="28"/>
          <w:szCs w:val="28"/>
          <w:lang w:eastAsia="ru-RU"/>
        </w:rPr>
        <w:t>О предоставлении грантов в форме субсидий субъектам малого и среднего предпринимательства и утверждении порядка</w:t>
      </w:r>
      <w:r w:rsidR="00C20D3F" w:rsidRPr="006D3A9F">
        <w:rPr>
          <w:rFonts w:ascii="Times New Roman" w:eastAsia="Times New Roman" w:hAnsi="Times New Roman" w:cs="Times New Roman"/>
          <w:sz w:val="28"/>
          <w:szCs w:val="28"/>
          <w:lang w:eastAsia="ru-RU"/>
        </w:rPr>
        <w:t xml:space="preserve"> </w:t>
      </w:r>
      <w:r w:rsidR="0021588B">
        <w:rPr>
          <w:rFonts w:ascii="Times New Roman" w:eastAsia="Times New Roman" w:hAnsi="Times New Roman" w:cs="Times New Roman"/>
          <w:sz w:val="28"/>
          <w:szCs w:val="28"/>
          <w:lang w:eastAsia="ru-RU"/>
        </w:rPr>
        <w:br/>
      </w:r>
      <w:r w:rsidR="00C20D3F" w:rsidRPr="006D3A9F">
        <w:rPr>
          <w:rFonts w:ascii="Times New Roman" w:eastAsia="Times New Roman" w:hAnsi="Times New Roman" w:cs="Times New Roman"/>
          <w:sz w:val="28"/>
          <w:szCs w:val="28"/>
          <w:lang w:eastAsia="ru-RU"/>
        </w:rPr>
        <w:t>их предоставления</w:t>
      </w:r>
      <w:r w:rsidR="006934BF">
        <w:rPr>
          <w:rFonts w:ascii="Times New Roman" w:eastAsia="Times New Roman" w:hAnsi="Times New Roman" w:cs="Times New Roman"/>
          <w:sz w:val="28"/>
          <w:szCs w:val="28"/>
          <w:lang w:eastAsia="ru-RU"/>
        </w:rPr>
        <w:t>»</w:t>
      </w:r>
      <w:r w:rsidR="00FA07C0" w:rsidRPr="006D3A9F">
        <w:rPr>
          <w:rFonts w:ascii="Times New Roman" w:eastAsia="Times New Roman" w:hAnsi="Times New Roman" w:cs="Times New Roman"/>
          <w:sz w:val="28"/>
          <w:szCs w:val="28"/>
          <w:lang w:eastAsia="ru-RU"/>
        </w:rPr>
        <w:t>;</w:t>
      </w:r>
    </w:p>
    <w:p w:rsidR="00C20D3F" w:rsidRPr="006D3A9F" w:rsidRDefault="00E25439" w:rsidP="0021588B">
      <w:pPr>
        <w:tabs>
          <w:tab w:val="left" w:pos="1105"/>
        </w:tabs>
        <w:spacing w:after="0" w:line="240" w:lineRule="auto"/>
        <w:ind w:firstLine="851"/>
        <w:contextualSpacing/>
        <w:jc w:val="both"/>
        <w:rPr>
          <w:rFonts w:ascii="Times New Roman" w:hAnsi="Times New Roman" w:cs="Times New Roman"/>
          <w:sz w:val="28"/>
          <w:szCs w:val="28"/>
        </w:rPr>
      </w:pPr>
      <w:r w:rsidRPr="006D3A9F">
        <w:rPr>
          <w:rFonts w:ascii="Times New Roman" w:hAnsi="Times New Roman" w:cs="Times New Roman"/>
          <w:sz w:val="28"/>
          <w:szCs w:val="28"/>
        </w:rPr>
        <w:t>-</w:t>
      </w:r>
      <w:r w:rsidR="006934BF">
        <w:rPr>
          <w:rFonts w:ascii="Times New Roman" w:hAnsi="Times New Roman" w:cs="Times New Roman"/>
          <w:sz w:val="28"/>
          <w:szCs w:val="28"/>
        </w:rPr>
        <w:t> </w:t>
      </w:r>
      <w:r w:rsidR="00C20D3F" w:rsidRPr="006D3A9F">
        <w:rPr>
          <w:rFonts w:ascii="Times New Roman" w:hAnsi="Times New Roman" w:cs="Times New Roman"/>
          <w:sz w:val="28"/>
          <w:szCs w:val="28"/>
        </w:rPr>
        <w:t xml:space="preserve">от 31.07.2019 </w:t>
      </w:r>
      <w:r w:rsidR="00C20D3F" w:rsidRPr="00DF1FBF">
        <w:rPr>
          <w:rFonts w:ascii="Times New Roman" w:hAnsi="Times New Roman" w:cs="Times New Roman"/>
          <w:sz w:val="28"/>
          <w:szCs w:val="28"/>
        </w:rPr>
        <w:t>№</w:t>
      </w:r>
      <w:r w:rsidR="006934BF">
        <w:rPr>
          <w:rFonts w:ascii="Times New Roman" w:hAnsi="Times New Roman" w:cs="Times New Roman"/>
          <w:sz w:val="28"/>
          <w:szCs w:val="28"/>
        </w:rPr>
        <w:t> </w:t>
      </w:r>
      <w:r w:rsidR="00C20D3F" w:rsidRPr="00DF1FBF">
        <w:rPr>
          <w:rFonts w:ascii="Times New Roman" w:hAnsi="Times New Roman" w:cs="Times New Roman"/>
          <w:sz w:val="28"/>
          <w:szCs w:val="28"/>
        </w:rPr>
        <w:t>6</w:t>
      </w:r>
      <w:r w:rsidR="00C20D3F" w:rsidRPr="006D3A9F">
        <w:rPr>
          <w:rFonts w:ascii="Times New Roman" w:hAnsi="Times New Roman" w:cs="Times New Roman"/>
          <w:sz w:val="28"/>
          <w:szCs w:val="28"/>
        </w:rPr>
        <w:t xml:space="preserve">11 «Об утверждении Прядка определения объема </w:t>
      </w:r>
      <w:r w:rsidR="0021588B">
        <w:rPr>
          <w:rFonts w:ascii="Times New Roman" w:hAnsi="Times New Roman" w:cs="Times New Roman"/>
          <w:sz w:val="28"/>
          <w:szCs w:val="28"/>
        </w:rPr>
        <w:br/>
      </w:r>
      <w:r w:rsidR="00C20D3F" w:rsidRPr="00835146">
        <w:rPr>
          <w:rFonts w:ascii="Times New Roman" w:hAnsi="Times New Roman" w:cs="Times New Roman"/>
          <w:sz w:val="28"/>
          <w:szCs w:val="28"/>
        </w:rPr>
        <w:t>и</w:t>
      </w:r>
      <w:r w:rsidR="00C20D3F" w:rsidRPr="006D3A9F">
        <w:rPr>
          <w:rFonts w:ascii="Times New Roman" w:hAnsi="Times New Roman" w:cs="Times New Roman"/>
          <w:sz w:val="28"/>
          <w:szCs w:val="28"/>
        </w:rPr>
        <w:t xml:space="preserve"> предоставления субсидий территориальным общественным самоуправлениям города Нижневартовска на осуществление собственных инициатив по вопросам местного значения»</w:t>
      </w:r>
      <w:r w:rsidR="00FA07C0" w:rsidRPr="006D3A9F">
        <w:rPr>
          <w:rFonts w:ascii="Times New Roman" w:hAnsi="Times New Roman" w:cs="Times New Roman"/>
          <w:sz w:val="28"/>
          <w:szCs w:val="28"/>
        </w:rPr>
        <w:t>;</w:t>
      </w:r>
      <w:r w:rsidR="00C20D3F" w:rsidRPr="006D3A9F">
        <w:rPr>
          <w:rFonts w:ascii="Times New Roman" w:hAnsi="Times New Roman" w:cs="Times New Roman"/>
          <w:sz w:val="28"/>
          <w:szCs w:val="28"/>
        </w:rPr>
        <w:t xml:space="preserve"> </w:t>
      </w:r>
    </w:p>
    <w:p w:rsidR="00D26F7D" w:rsidRPr="006D3A9F" w:rsidRDefault="00E25439" w:rsidP="00F440DA">
      <w:pPr>
        <w:tabs>
          <w:tab w:val="left" w:pos="1105"/>
        </w:tabs>
        <w:spacing w:after="0" w:line="240" w:lineRule="auto"/>
        <w:ind w:firstLine="851"/>
        <w:contextualSpacing/>
        <w:jc w:val="both"/>
        <w:rPr>
          <w:rFonts w:ascii="Times New Roman" w:hAnsi="Times New Roman" w:cs="Times New Roman"/>
          <w:sz w:val="28"/>
          <w:szCs w:val="28"/>
        </w:rPr>
      </w:pPr>
      <w:r w:rsidRPr="006D3A9F">
        <w:rPr>
          <w:rFonts w:ascii="Times New Roman" w:hAnsi="Times New Roman" w:cs="Times New Roman"/>
          <w:sz w:val="28"/>
          <w:szCs w:val="28"/>
        </w:rPr>
        <w:t>-</w:t>
      </w:r>
      <w:r w:rsidR="006934BF">
        <w:rPr>
          <w:rFonts w:ascii="Times New Roman" w:hAnsi="Times New Roman" w:cs="Times New Roman"/>
          <w:sz w:val="28"/>
          <w:szCs w:val="28"/>
        </w:rPr>
        <w:t> </w:t>
      </w:r>
      <w:r w:rsidR="00C20D3F" w:rsidRPr="006934BF">
        <w:rPr>
          <w:rFonts w:ascii="Times New Roman" w:hAnsi="Times New Roman" w:cs="Times New Roman"/>
          <w:sz w:val="28"/>
          <w:szCs w:val="28"/>
        </w:rPr>
        <w:t xml:space="preserve">от 19.04.2019 </w:t>
      </w:r>
      <w:r w:rsidR="006934BF" w:rsidRPr="006934BF">
        <w:rPr>
          <w:rFonts w:ascii="Times New Roman" w:hAnsi="Times New Roman" w:cs="Times New Roman"/>
          <w:sz w:val="28"/>
          <w:szCs w:val="28"/>
        </w:rPr>
        <w:t>№ </w:t>
      </w:r>
      <w:r w:rsidR="00C20D3F" w:rsidRPr="006934BF">
        <w:rPr>
          <w:rFonts w:ascii="Times New Roman" w:hAnsi="Times New Roman" w:cs="Times New Roman"/>
          <w:sz w:val="28"/>
          <w:szCs w:val="28"/>
        </w:rPr>
        <w:t xml:space="preserve">284 </w:t>
      </w:r>
      <w:r w:rsidR="006934BF" w:rsidRPr="006934BF">
        <w:rPr>
          <w:rFonts w:ascii="Times New Roman" w:hAnsi="Times New Roman" w:cs="Times New Roman"/>
          <w:sz w:val="28"/>
          <w:szCs w:val="28"/>
        </w:rPr>
        <w:t>«</w:t>
      </w:r>
      <w:r w:rsidR="00C20D3F" w:rsidRPr="006934BF">
        <w:rPr>
          <w:rFonts w:ascii="Times New Roman" w:hAnsi="Times New Roman" w:cs="Times New Roman"/>
          <w:sz w:val="28"/>
          <w:szCs w:val="28"/>
        </w:rPr>
        <w:t xml:space="preserve">Об утверждении Положения об оплате труда </w:t>
      </w:r>
      <w:r w:rsidR="0021588B">
        <w:rPr>
          <w:rFonts w:ascii="Times New Roman" w:hAnsi="Times New Roman" w:cs="Times New Roman"/>
          <w:sz w:val="28"/>
          <w:szCs w:val="28"/>
        </w:rPr>
        <w:br/>
      </w:r>
      <w:r w:rsidR="00C20D3F" w:rsidRPr="006934BF">
        <w:rPr>
          <w:rFonts w:ascii="Times New Roman" w:hAnsi="Times New Roman" w:cs="Times New Roman"/>
          <w:sz w:val="28"/>
          <w:szCs w:val="28"/>
        </w:rPr>
        <w:t xml:space="preserve">и иных выплатах работникам муниципального бюджетного учреждения </w:t>
      </w:r>
      <w:r w:rsidR="006934BF" w:rsidRPr="006934BF">
        <w:rPr>
          <w:rFonts w:ascii="Times New Roman" w:hAnsi="Times New Roman" w:cs="Times New Roman"/>
          <w:sz w:val="28"/>
          <w:szCs w:val="28"/>
        </w:rPr>
        <w:t>«</w:t>
      </w:r>
      <w:r w:rsidR="00C20D3F" w:rsidRPr="006934BF">
        <w:rPr>
          <w:rFonts w:ascii="Times New Roman" w:hAnsi="Times New Roman" w:cs="Times New Roman"/>
          <w:sz w:val="28"/>
          <w:szCs w:val="28"/>
        </w:rPr>
        <w:t>Управление по</w:t>
      </w:r>
      <w:r w:rsidR="00C20D3F" w:rsidRPr="006D3A9F">
        <w:rPr>
          <w:rFonts w:ascii="Times New Roman" w:hAnsi="Times New Roman" w:cs="Times New Roman"/>
          <w:sz w:val="28"/>
          <w:szCs w:val="28"/>
        </w:rPr>
        <w:t xml:space="preserve"> дорожному хозяйству и благоустройству город</w:t>
      </w:r>
      <w:r w:rsidR="00FA07C0" w:rsidRPr="006D3A9F">
        <w:rPr>
          <w:rFonts w:ascii="Times New Roman" w:hAnsi="Times New Roman" w:cs="Times New Roman"/>
          <w:sz w:val="28"/>
          <w:szCs w:val="28"/>
        </w:rPr>
        <w:t>а Нижневартовска</w:t>
      </w:r>
      <w:r w:rsidR="006934BF">
        <w:rPr>
          <w:rFonts w:ascii="Times New Roman" w:hAnsi="Times New Roman" w:cs="Times New Roman"/>
          <w:sz w:val="28"/>
          <w:szCs w:val="28"/>
        </w:rPr>
        <w:t>»</w:t>
      </w:r>
      <w:r w:rsidR="00933C44">
        <w:rPr>
          <w:rFonts w:ascii="Times New Roman" w:hAnsi="Times New Roman" w:cs="Times New Roman"/>
          <w:sz w:val="28"/>
          <w:szCs w:val="28"/>
        </w:rPr>
        <w:t>.</w:t>
      </w:r>
    </w:p>
    <w:p w:rsidR="00003564" w:rsidRPr="006D3A9F" w:rsidRDefault="00FA07C0" w:rsidP="00F440DA">
      <w:pPr>
        <w:tabs>
          <w:tab w:val="left" w:pos="851"/>
        </w:tabs>
        <w:spacing w:after="0" w:line="240" w:lineRule="auto"/>
        <w:contextualSpacing/>
        <w:jc w:val="both"/>
        <w:rPr>
          <w:rFonts w:ascii="Times New Roman" w:hAnsi="Times New Roman" w:cs="Times New Roman"/>
          <w:color w:val="000000"/>
          <w:sz w:val="28"/>
          <w:szCs w:val="28"/>
        </w:rPr>
      </w:pPr>
      <w:r w:rsidRPr="006D3A9F">
        <w:rPr>
          <w:rFonts w:ascii="Times New Roman" w:hAnsi="Times New Roman" w:cs="Times New Roman"/>
          <w:color w:val="000000"/>
          <w:sz w:val="28"/>
          <w:szCs w:val="28"/>
        </w:rPr>
        <w:lastRenderedPageBreak/>
        <w:tab/>
      </w:r>
      <w:r w:rsidR="00C909B0" w:rsidRPr="006D3A9F">
        <w:rPr>
          <w:rFonts w:ascii="Times New Roman" w:hAnsi="Times New Roman" w:cs="Times New Roman"/>
          <w:color w:val="000000"/>
          <w:sz w:val="28"/>
          <w:szCs w:val="28"/>
        </w:rPr>
        <w:t>В соотве</w:t>
      </w:r>
      <w:r w:rsidRPr="006D3A9F">
        <w:rPr>
          <w:rFonts w:ascii="Times New Roman" w:hAnsi="Times New Roman" w:cs="Times New Roman"/>
          <w:color w:val="000000"/>
          <w:sz w:val="28"/>
          <w:szCs w:val="28"/>
        </w:rPr>
        <w:t xml:space="preserve">тствии с </w:t>
      </w:r>
      <w:r w:rsidR="00925C2B" w:rsidRPr="00925C2B">
        <w:rPr>
          <w:rFonts w:ascii="Times New Roman" w:eastAsia="SimSun" w:hAnsi="Times New Roman" w:cs="Times New Roman"/>
          <w:sz w:val="28"/>
          <w:szCs w:val="28"/>
          <w:lang w:eastAsia="zh-CN"/>
        </w:rPr>
        <w:t>Федеральн</w:t>
      </w:r>
      <w:r w:rsidR="006934BF">
        <w:rPr>
          <w:rFonts w:ascii="Times New Roman" w:eastAsia="SimSun" w:hAnsi="Times New Roman" w:cs="Times New Roman"/>
          <w:sz w:val="28"/>
          <w:szCs w:val="28"/>
          <w:lang w:eastAsia="zh-CN"/>
        </w:rPr>
        <w:t>ым</w:t>
      </w:r>
      <w:r w:rsidR="00925C2B" w:rsidRPr="00925C2B">
        <w:rPr>
          <w:rFonts w:ascii="Times New Roman" w:eastAsia="SimSun" w:hAnsi="Times New Roman" w:cs="Times New Roman"/>
          <w:sz w:val="28"/>
          <w:szCs w:val="28"/>
          <w:lang w:eastAsia="zh-CN"/>
        </w:rPr>
        <w:t xml:space="preserve"> закон</w:t>
      </w:r>
      <w:r w:rsidR="006934BF">
        <w:rPr>
          <w:rFonts w:ascii="Times New Roman" w:eastAsia="SimSun" w:hAnsi="Times New Roman" w:cs="Times New Roman"/>
          <w:sz w:val="28"/>
          <w:szCs w:val="28"/>
          <w:lang w:eastAsia="zh-CN"/>
        </w:rPr>
        <w:t>ом</w:t>
      </w:r>
      <w:r w:rsidR="00925C2B" w:rsidRPr="00925C2B">
        <w:rPr>
          <w:rFonts w:ascii="Times New Roman" w:eastAsia="SimSun" w:hAnsi="Times New Roman" w:cs="Times New Roman"/>
          <w:sz w:val="28"/>
          <w:szCs w:val="28"/>
          <w:lang w:eastAsia="zh-CN"/>
        </w:rPr>
        <w:t xml:space="preserve"> от 07.02.2011 №</w:t>
      </w:r>
      <w:r w:rsidR="006934BF">
        <w:rPr>
          <w:rFonts w:ascii="Times New Roman" w:eastAsia="SimSun" w:hAnsi="Times New Roman" w:cs="Times New Roman"/>
          <w:sz w:val="28"/>
          <w:szCs w:val="28"/>
          <w:lang w:eastAsia="zh-CN"/>
        </w:rPr>
        <w:t> </w:t>
      </w:r>
      <w:r w:rsidR="00925C2B" w:rsidRPr="00925C2B">
        <w:rPr>
          <w:rFonts w:ascii="Times New Roman" w:eastAsia="SimSun" w:hAnsi="Times New Roman" w:cs="Times New Roman"/>
          <w:sz w:val="28"/>
          <w:szCs w:val="28"/>
          <w:lang w:eastAsia="zh-CN"/>
        </w:rPr>
        <w:t xml:space="preserve">6-ФЗ </w:t>
      </w:r>
      <w:r w:rsidR="0021588B">
        <w:rPr>
          <w:rFonts w:ascii="Times New Roman" w:eastAsia="SimSun" w:hAnsi="Times New Roman" w:cs="Times New Roman"/>
          <w:sz w:val="28"/>
          <w:szCs w:val="28"/>
          <w:lang w:eastAsia="zh-CN"/>
        </w:rPr>
        <w:br/>
      </w:r>
      <w:r w:rsidR="00925C2B" w:rsidRPr="00925C2B">
        <w:rPr>
          <w:rFonts w:ascii="Times New Roman" w:eastAsia="SimSun" w:hAnsi="Times New Roman" w:cs="Times New Roman"/>
          <w:sz w:val="28"/>
          <w:szCs w:val="28"/>
          <w:lang w:eastAsia="zh-CN"/>
        </w:rPr>
        <w:t>«Об общих принципах организации и деятельности контрольно-счётных органов субъектов Российской Федерации, федеральных территорий и муниципальных образований»</w:t>
      </w:r>
      <w:r w:rsidR="00AD69A1">
        <w:rPr>
          <w:rFonts w:ascii="Times New Roman" w:hAnsi="Times New Roman" w:cs="Times New Roman"/>
          <w:color w:val="FF0000"/>
          <w:sz w:val="28"/>
          <w:szCs w:val="28"/>
        </w:rPr>
        <w:t xml:space="preserve"> </w:t>
      </w:r>
      <w:r w:rsidR="00C909B0" w:rsidRPr="006D3A9F">
        <w:rPr>
          <w:rFonts w:ascii="Times New Roman" w:hAnsi="Times New Roman" w:cs="Times New Roman"/>
          <w:color w:val="000000"/>
          <w:sz w:val="28"/>
          <w:szCs w:val="28"/>
        </w:rPr>
        <w:t>в целях пресечения выявленных нарушений, возмещения ущерба, привлечения к ответственности виновных лиц Палатой реализуется право направления представлений проверяемым объектам и их должностным лицам.</w:t>
      </w:r>
    </w:p>
    <w:p w:rsidR="00003564" w:rsidRPr="006D3A9F" w:rsidRDefault="00003564" w:rsidP="00F440DA">
      <w:pPr>
        <w:tabs>
          <w:tab w:val="left" w:pos="851"/>
        </w:tabs>
        <w:spacing w:after="0" w:line="240" w:lineRule="auto"/>
        <w:contextualSpacing/>
        <w:jc w:val="both"/>
        <w:rPr>
          <w:rFonts w:ascii="Times New Roman" w:hAnsi="Times New Roman" w:cs="Times New Roman"/>
          <w:color w:val="000000"/>
          <w:sz w:val="28"/>
          <w:szCs w:val="28"/>
        </w:rPr>
      </w:pPr>
      <w:r w:rsidRPr="00925C2B">
        <w:rPr>
          <w:rFonts w:ascii="Times New Roman" w:hAnsi="Times New Roman" w:cs="Times New Roman"/>
          <w:sz w:val="28"/>
          <w:szCs w:val="28"/>
        </w:rPr>
        <w:tab/>
      </w:r>
      <w:r w:rsidR="00AD69A1" w:rsidRPr="00925C2B">
        <w:rPr>
          <w:rFonts w:ascii="Times New Roman" w:hAnsi="Times New Roman" w:cs="Times New Roman"/>
          <w:sz w:val="28"/>
          <w:szCs w:val="28"/>
        </w:rPr>
        <w:t>В</w:t>
      </w:r>
      <w:r w:rsidR="00C909B0" w:rsidRPr="00925C2B">
        <w:rPr>
          <w:rFonts w:ascii="Times New Roman" w:hAnsi="Times New Roman" w:cs="Times New Roman"/>
          <w:sz w:val="28"/>
          <w:szCs w:val="28"/>
        </w:rPr>
        <w:t xml:space="preserve"> адрес объектов контроля</w:t>
      </w:r>
      <w:r w:rsidR="00AD69A1" w:rsidRPr="00925C2B">
        <w:rPr>
          <w:rFonts w:ascii="Times New Roman" w:hAnsi="Times New Roman" w:cs="Times New Roman"/>
          <w:sz w:val="28"/>
          <w:szCs w:val="28"/>
        </w:rPr>
        <w:t xml:space="preserve"> в 2024 году Палатой внесено </w:t>
      </w:r>
      <w:r w:rsidR="0021588B">
        <w:rPr>
          <w:rFonts w:ascii="Times New Roman" w:hAnsi="Times New Roman" w:cs="Times New Roman"/>
          <w:sz w:val="28"/>
          <w:szCs w:val="28"/>
        </w:rPr>
        <w:br/>
      </w:r>
      <w:r w:rsidR="00485D63" w:rsidRPr="00925C2B">
        <w:rPr>
          <w:rFonts w:ascii="Times New Roman" w:hAnsi="Times New Roman" w:cs="Times New Roman"/>
          <w:sz w:val="28"/>
          <w:szCs w:val="28"/>
        </w:rPr>
        <w:t>36 представлений</w:t>
      </w:r>
      <w:r w:rsidR="00C909B0" w:rsidRPr="00925C2B">
        <w:rPr>
          <w:rFonts w:ascii="Times New Roman" w:hAnsi="Times New Roman" w:cs="Times New Roman"/>
          <w:sz w:val="28"/>
          <w:szCs w:val="28"/>
        </w:rPr>
        <w:t xml:space="preserve">. </w:t>
      </w:r>
      <w:r w:rsidR="00CF0856" w:rsidRPr="006D3A9F">
        <w:rPr>
          <w:rFonts w:ascii="Times New Roman" w:hAnsi="Times New Roman" w:cs="Times New Roman"/>
          <w:color w:val="000000"/>
          <w:sz w:val="28"/>
          <w:szCs w:val="28"/>
        </w:rPr>
        <w:t xml:space="preserve">Представление (включая рассмотрение вопроса </w:t>
      </w:r>
      <w:r w:rsidR="0021588B">
        <w:rPr>
          <w:rFonts w:ascii="Times New Roman" w:hAnsi="Times New Roman" w:cs="Times New Roman"/>
          <w:color w:val="000000"/>
          <w:sz w:val="28"/>
          <w:szCs w:val="28"/>
        </w:rPr>
        <w:br/>
      </w:r>
      <w:r w:rsidR="00CF0856" w:rsidRPr="006D3A9F">
        <w:rPr>
          <w:rFonts w:ascii="Times New Roman" w:hAnsi="Times New Roman" w:cs="Times New Roman"/>
          <w:color w:val="000000"/>
          <w:sz w:val="28"/>
          <w:szCs w:val="28"/>
        </w:rPr>
        <w:t xml:space="preserve">о </w:t>
      </w:r>
      <w:r w:rsidR="00485D63" w:rsidRPr="006D3A9F">
        <w:rPr>
          <w:rFonts w:ascii="Times New Roman" w:hAnsi="Times New Roman" w:cs="Times New Roman"/>
          <w:color w:val="000000"/>
          <w:sz w:val="28"/>
          <w:szCs w:val="28"/>
        </w:rPr>
        <w:t>применении дисциплинарного</w:t>
      </w:r>
      <w:r w:rsidR="00CF0856" w:rsidRPr="006D3A9F">
        <w:rPr>
          <w:rFonts w:ascii="Times New Roman" w:hAnsi="Times New Roman" w:cs="Times New Roman"/>
          <w:color w:val="000000"/>
          <w:sz w:val="28"/>
          <w:szCs w:val="28"/>
        </w:rPr>
        <w:t xml:space="preserve"> взыскания) должно быть выполнено </w:t>
      </w:r>
      <w:r w:rsidR="0021588B">
        <w:rPr>
          <w:rFonts w:ascii="Times New Roman" w:hAnsi="Times New Roman" w:cs="Times New Roman"/>
          <w:color w:val="000000"/>
          <w:sz w:val="28"/>
          <w:szCs w:val="28"/>
        </w:rPr>
        <w:br/>
      </w:r>
      <w:r w:rsidR="00CF0856" w:rsidRPr="006D3A9F">
        <w:rPr>
          <w:rFonts w:ascii="Times New Roman" w:hAnsi="Times New Roman" w:cs="Times New Roman"/>
          <w:color w:val="000000"/>
          <w:sz w:val="28"/>
          <w:szCs w:val="28"/>
        </w:rPr>
        <w:t xml:space="preserve">в установленный срок, который может быть продлен по решению Палаты. Последующее </w:t>
      </w:r>
      <w:r w:rsidR="00CF0856" w:rsidRPr="006934BF">
        <w:rPr>
          <w:rFonts w:ascii="Times New Roman" w:hAnsi="Times New Roman" w:cs="Times New Roman"/>
          <w:color w:val="000000"/>
          <w:sz w:val="28"/>
          <w:szCs w:val="28"/>
        </w:rPr>
        <w:t>неустр</w:t>
      </w:r>
      <w:r w:rsidR="00CF0856" w:rsidRPr="006D3A9F">
        <w:rPr>
          <w:rFonts w:ascii="Times New Roman" w:hAnsi="Times New Roman" w:cs="Times New Roman"/>
          <w:color w:val="000000"/>
          <w:sz w:val="28"/>
          <w:szCs w:val="28"/>
        </w:rPr>
        <w:t>анение нарушений, изложенных в представлении,</w:t>
      </w:r>
      <w:r w:rsidR="00156E27" w:rsidRPr="006D3A9F">
        <w:rPr>
          <w:rFonts w:ascii="Times New Roman" w:hAnsi="Times New Roman" w:cs="Times New Roman"/>
          <w:color w:val="000000"/>
          <w:sz w:val="28"/>
          <w:szCs w:val="28"/>
        </w:rPr>
        <w:t xml:space="preserve"> </w:t>
      </w:r>
      <w:r w:rsidR="00CF0856" w:rsidRPr="006D3A9F">
        <w:rPr>
          <w:rFonts w:ascii="Times New Roman" w:hAnsi="Times New Roman" w:cs="Times New Roman"/>
          <w:color w:val="000000"/>
          <w:sz w:val="28"/>
          <w:szCs w:val="28"/>
        </w:rPr>
        <w:t>я</w:t>
      </w:r>
      <w:r w:rsidR="00156E27" w:rsidRPr="006D3A9F">
        <w:rPr>
          <w:rFonts w:ascii="Times New Roman" w:hAnsi="Times New Roman" w:cs="Times New Roman"/>
          <w:color w:val="000000"/>
          <w:sz w:val="28"/>
          <w:szCs w:val="28"/>
        </w:rPr>
        <w:t>в</w:t>
      </w:r>
      <w:r w:rsidR="00CF0856" w:rsidRPr="006D3A9F">
        <w:rPr>
          <w:rFonts w:ascii="Times New Roman" w:hAnsi="Times New Roman" w:cs="Times New Roman"/>
          <w:color w:val="000000"/>
          <w:sz w:val="28"/>
          <w:szCs w:val="28"/>
        </w:rPr>
        <w:t>л</w:t>
      </w:r>
      <w:r w:rsidR="00156E27" w:rsidRPr="006D3A9F">
        <w:rPr>
          <w:rFonts w:ascii="Times New Roman" w:hAnsi="Times New Roman" w:cs="Times New Roman"/>
          <w:color w:val="000000"/>
          <w:sz w:val="28"/>
          <w:szCs w:val="28"/>
        </w:rPr>
        <w:t>я</w:t>
      </w:r>
      <w:r w:rsidR="00CF0856" w:rsidRPr="006D3A9F">
        <w:rPr>
          <w:rFonts w:ascii="Times New Roman" w:hAnsi="Times New Roman" w:cs="Times New Roman"/>
          <w:color w:val="000000"/>
          <w:sz w:val="28"/>
          <w:szCs w:val="28"/>
        </w:rPr>
        <w:t xml:space="preserve">ется основанием для </w:t>
      </w:r>
      <w:r w:rsidR="00CF0856" w:rsidRPr="006934BF">
        <w:rPr>
          <w:rFonts w:ascii="Times New Roman" w:hAnsi="Times New Roman" w:cs="Times New Roman"/>
          <w:color w:val="000000"/>
          <w:sz w:val="28"/>
          <w:szCs w:val="28"/>
        </w:rPr>
        <w:t>рассмотрения вопроса об административной ответственности, предусмотренной ст</w:t>
      </w:r>
      <w:r w:rsidR="006934BF" w:rsidRPr="006934BF">
        <w:rPr>
          <w:rFonts w:ascii="Times New Roman" w:hAnsi="Times New Roman" w:cs="Times New Roman"/>
          <w:color w:val="000000"/>
          <w:sz w:val="28"/>
          <w:szCs w:val="28"/>
        </w:rPr>
        <w:t xml:space="preserve">атьей </w:t>
      </w:r>
      <w:r w:rsidR="00CF0856" w:rsidRPr="006934BF">
        <w:rPr>
          <w:rFonts w:ascii="Times New Roman" w:hAnsi="Times New Roman" w:cs="Times New Roman"/>
          <w:color w:val="000000"/>
          <w:sz w:val="28"/>
          <w:szCs w:val="28"/>
        </w:rPr>
        <w:t xml:space="preserve">19.5 </w:t>
      </w:r>
      <w:r w:rsidR="006A2A75" w:rsidRPr="006934BF">
        <w:rPr>
          <w:rFonts w:ascii="Times New Roman" w:eastAsia="Times New Roman" w:hAnsi="Times New Roman" w:cs="Times New Roman"/>
          <w:color w:val="000000"/>
          <w:kern w:val="36"/>
          <w:sz w:val="28"/>
          <w:szCs w:val="28"/>
          <w:lang w:eastAsia="ru-RU"/>
        </w:rPr>
        <w:t xml:space="preserve">Кодекса </w:t>
      </w:r>
      <w:r w:rsidR="0021588B" w:rsidRPr="006934BF">
        <w:rPr>
          <w:rFonts w:ascii="Times New Roman" w:eastAsia="Times New Roman" w:hAnsi="Times New Roman" w:cs="Times New Roman"/>
          <w:color w:val="000000"/>
          <w:kern w:val="36"/>
          <w:sz w:val="28"/>
          <w:szCs w:val="28"/>
          <w:lang w:eastAsia="ru-RU"/>
        </w:rPr>
        <w:t>об административных правонарушениях</w:t>
      </w:r>
      <w:r w:rsidR="0021588B" w:rsidRPr="006D3A9F">
        <w:rPr>
          <w:rFonts w:ascii="Times New Roman" w:eastAsia="Times New Roman" w:hAnsi="Times New Roman" w:cs="Times New Roman"/>
          <w:color w:val="000000"/>
          <w:kern w:val="36"/>
          <w:sz w:val="28"/>
          <w:szCs w:val="28"/>
          <w:lang w:eastAsia="ru-RU"/>
        </w:rPr>
        <w:t xml:space="preserve"> </w:t>
      </w:r>
      <w:r w:rsidR="006A2A75" w:rsidRPr="006934BF">
        <w:rPr>
          <w:rFonts w:ascii="Times New Roman" w:eastAsia="Times New Roman" w:hAnsi="Times New Roman" w:cs="Times New Roman"/>
          <w:color w:val="000000"/>
          <w:kern w:val="36"/>
          <w:sz w:val="28"/>
          <w:szCs w:val="28"/>
          <w:lang w:eastAsia="ru-RU"/>
        </w:rPr>
        <w:t>Российской Федерации</w:t>
      </w:r>
      <w:r w:rsidR="0021588B">
        <w:rPr>
          <w:rFonts w:ascii="Times New Roman" w:eastAsia="Times New Roman" w:hAnsi="Times New Roman" w:cs="Times New Roman"/>
          <w:color w:val="000000"/>
          <w:kern w:val="36"/>
          <w:sz w:val="28"/>
          <w:szCs w:val="28"/>
          <w:lang w:eastAsia="ru-RU"/>
        </w:rPr>
        <w:t xml:space="preserve"> </w:t>
      </w:r>
      <w:r w:rsidR="006A2A75" w:rsidRPr="006D3A9F">
        <w:rPr>
          <w:rFonts w:ascii="Times New Roman" w:eastAsia="Times New Roman" w:hAnsi="Times New Roman" w:cs="Times New Roman"/>
          <w:color w:val="000000"/>
          <w:kern w:val="36"/>
          <w:sz w:val="28"/>
          <w:szCs w:val="28"/>
          <w:lang w:eastAsia="ru-RU"/>
        </w:rPr>
        <w:t>(далее</w:t>
      </w:r>
      <w:r w:rsidR="006934BF">
        <w:rPr>
          <w:rFonts w:ascii="Times New Roman" w:eastAsia="Times New Roman" w:hAnsi="Times New Roman" w:cs="Times New Roman"/>
          <w:color w:val="000000"/>
          <w:kern w:val="36"/>
          <w:sz w:val="28"/>
          <w:szCs w:val="28"/>
          <w:lang w:eastAsia="ru-RU"/>
        </w:rPr>
        <w:t xml:space="preserve"> –</w:t>
      </w:r>
      <w:r w:rsidR="006A2A75" w:rsidRPr="006D3A9F">
        <w:rPr>
          <w:rFonts w:ascii="Times New Roman" w:eastAsia="Times New Roman" w:hAnsi="Times New Roman" w:cs="Times New Roman"/>
          <w:color w:val="000000"/>
          <w:kern w:val="36"/>
          <w:sz w:val="28"/>
          <w:szCs w:val="28"/>
          <w:lang w:eastAsia="ru-RU"/>
        </w:rPr>
        <w:t xml:space="preserve"> КоАП РФ),</w:t>
      </w:r>
      <w:r w:rsidR="00CF0856" w:rsidRPr="006D3A9F">
        <w:rPr>
          <w:rFonts w:ascii="Times New Roman" w:hAnsi="Times New Roman" w:cs="Times New Roman"/>
          <w:color w:val="000000"/>
          <w:sz w:val="28"/>
          <w:szCs w:val="28"/>
        </w:rPr>
        <w:t xml:space="preserve"> а равно внесения предписания.</w:t>
      </w:r>
    </w:p>
    <w:p w:rsidR="00003564" w:rsidRPr="006D3A9F" w:rsidRDefault="006A2A75" w:rsidP="00F440DA">
      <w:pPr>
        <w:tabs>
          <w:tab w:val="left" w:pos="851"/>
        </w:tabs>
        <w:spacing w:after="0" w:line="240" w:lineRule="auto"/>
        <w:contextualSpacing/>
        <w:jc w:val="both"/>
        <w:rPr>
          <w:rFonts w:ascii="Times New Roman" w:hAnsi="Times New Roman" w:cs="Times New Roman"/>
          <w:color w:val="000000"/>
          <w:sz w:val="28"/>
          <w:szCs w:val="28"/>
        </w:rPr>
      </w:pPr>
      <w:r w:rsidRPr="006D3A9F">
        <w:rPr>
          <w:rFonts w:ascii="Times New Roman" w:hAnsi="Times New Roman" w:cs="Times New Roman"/>
          <w:color w:val="000000"/>
          <w:sz w:val="28"/>
          <w:szCs w:val="28"/>
        </w:rPr>
        <w:tab/>
      </w:r>
      <w:r w:rsidR="00CF0856" w:rsidRPr="006D3A9F">
        <w:rPr>
          <w:rFonts w:ascii="Times New Roman" w:hAnsi="Times New Roman" w:cs="Times New Roman"/>
          <w:color w:val="000000"/>
          <w:sz w:val="28"/>
          <w:szCs w:val="28"/>
        </w:rPr>
        <w:t xml:space="preserve">На момент подготовки отчета исполнение </w:t>
      </w:r>
      <w:r w:rsidR="00FB4C9F" w:rsidRPr="006D3A9F">
        <w:rPr>
          <w:rFonts w:ascii="Times New Roman" w:hAnsi="Times New Roman" w:cs="Times New Roman"/>
          <w:color w:val="000000"/>
          <w:sz w:val="28"/>
          <w:szCs w:val="28"/>
        </w:rPr>
        <w:t>4</w:t>
      </w:r>
      <w:r w:rsidR="00CF0856" w:rsidRPr="006D3A9F">
        <w:rPr>
          <w:rFonts w:ascii="Times New Roman" w:hAnsi="Times New Roman" w:cs="Times New Roman"/>
          <w:color w:val="000000"/>
          <w:sz w:val="28"/>
          <w:szCs w:val="28"/>
        </w:rPr>
        <w:t xml:space="preserve"> проверяемыми объектами представлений,</w:t>
      </w:r>
      <w:r w:rsidR="00156E27" w:rsidRPr="006D3A9F">
        <w:rPr>
          <w:rFonts w:ascii="Times New Roman" w:hAnsi="Times New Roman" w:cs="Times New Roman"/>
          <w:color w:val="000000"/>
          <w:sz w:val="28"/>
          <w:szCs w:val="28"/>
        </w:rPr>
        <w:t xml:space="preserve"> </w:t>
      </w:r>
      <w:r w:rsidR="00CF0856" w:rsidRPr="006D3A9F">
        <w:rPr>
          <w:rFonts w:ascii="Times New Roman" w:hAnsi="Times New Roman" w:cs="Times New Roman"/>
          <w:color w:val="000000"/>
          <w:sz w:val="28"/>
          <w:szCs w:val="28"/>
        </w:rPr>
        <w:t xml:space="preserve">внесенных по результатам </w:t>
      </w:r>
      <w:r w:rsidR="00FB4C9F" w:rsidRPr="006D3A9F">
        <w:rPr>
          <w:rFonts w:ascii="Times New Roman" w:hAnsi="Times New Roman" w:cs="Times New Roman"/>
          <w:color w:val="000000"/>
          <w:sz w:val="28"/>
          <w:szCs w:val="28"/>
        </w:rPr>
        <w:t>контрольных мероприятий</w:t>
      </w:r>
      <w:r w:rsidR="00CF0856" w:rsidRPr="006D3A9F">
        <w:rPr>
          <w:rFonts w:ascii="Times New Roman" w:hAnsi="Times New Roman" w:cs="Times New Roman"/>
          <w:color w:val="000000"/>
          <w:sz w:val="28"/>
          <w:szCs w:val="28"/>
        </w:rPr>
        <w:t>, находится на контроле Палаты.</w:t>
      </w:r>
    </w:p>
    <w:p w:rsidR="00003564" w:rsidRPr="006D3A9F" w:rsidRDefault="00FA07C0" w:rsidP="00F440DA">
      <w:pPr>
        <w:tabs>
          <w:tab w:val="left" w:pos="851"/>
        </w:tabs>
        <w:spacing w:after="0" w:line="240" w:lineRule="auto"/>
        <w:contextualSpacing/>
        <w:jc w:val="both"/>
        <w:rPr>
          <w:rFonts w:ascii="Times New Roman" w:hAnsi="Times New Roman" w:cs="Times New Roman"/>
          <w:color w:val="000000"/>
          <w:sz w:val="28"/>
          <w:szCs w:val="28"/>
        </w:rPr>
      </w:pPr>
      <w:r w:rsidRPr="006D3A9F">
        <w:rPr>
          <w:rFonts w:ascii="Times New Roman" w:hAnsi="Times New Roman" w:cs="Times New Roman"/>
          <w:color w:val="000000"/>
          <w:sz w:val="28"/>
          <w:szCs w:val="28"/>
        </w:rPr>
        <w:tab/>
      </w:r>
      <w:r w:rsidR="00CF0856" w:rsidRPr="006D3A9F">
        <w:rPr>
          <w:rFonts w:ascii="Times New Roman" w:hAnsi="Times New Roman" w:cs="Times New Roman"/>
          <w:color w:val="000000"/>
          <w:sz w:val="28"/>
          <w:szCs w:val="28"/>
        </w:rPr>
        <w:t>39 протоколов об административных правонарушениях составлено сотрудниками Палаты по составам правонарушений</w:t>
      </w:r>
      <w:r w:rsidR="00A254DD">
        <w:rPr>
          <w:rFonts w:ascii="Times New Roman" w:hAnsi="Times New Roman" w:cs="Times New Roman"/>
          <w:color w:val="000000"/>
          <w:sz w:val="28"/>
          <w:szCs w:val="28"/>
        </w:rPr>
        <w:t>. предусмотренных</w:t>
      </w:r>
      <w:r w:rsidR="00CF0856" w:rsidRPr="006D3A9F">
        <w:rPr>
          <w:rFonts w:ascii="Times New Roman" w:hAnsi="Times New Roman" w:cs="Times New Roman"/>
          <w:color w:val="000000"/>
          <w:sz w:val="28"/>
          <w:szCs w:val="28"/>
        </w:rPr>
        <w:t>:</w:t>
      </w:r>
    </w:p>
    <w:p w:rsidR="00003564" w:rsidRPr="006934BF" w:rsidRDefault="006934BF" w:rsidP="00F440DA">
      <w:pPr>
        <w:tabs>
          <w:tab w:val="left" w:pos="1134"/>
        </w:tabs>
        <w:spacing w:after="0" w:line="240" w:lineRule="auto"/>
        <w:ind w:firstLine="851"/>
        <w:contextualSpacing/>
        <w:jc w:val="both"/>
        <w:rPr>
          <w:rFonts w:ascii="Times New Roman" w:hAnsi="Times New Roman" w:cs="Times New Roman"/>
          <w:color w:val="000000"/>
          <w:sz w:val="28"/>
          <w:szCs w:val="28"/>
        </w:rPr>
      </w:pPr>
      <w:r w:rsidRPr="006934BF">
        <w:rPr>
          <w:rFonts w:ascii="Times New Roman" w:hAnsi="Times New Roman" w:cs="Times New Roman"/>
          <w:color w:val="000000"/>
          <w:sz w:val="28"/>
          <w:szCs w:val="28"/>
        </w:rPr>
        <w:t>с</w:t>
      </w:r>
      <w:r w:rsidR="00CF0856" w:rsidRPr="006934BF">
        <w:rPr>
          <w:rFonts w:ascii="Times New Roman" w:hAnsi="Times New Roman" w:cs="Times New Roman"/>
          <w:color w:val="000000"/>
          <w:sz w:val="28"/>
          <w:szCs w:val="28"/>
        </w:rPr>
        <w:t>т</w:t>
      </w:r>
      <w:r w:rsidRPr="006934BF">
        <w:rPr>
          <w:rFonts w:ascii="Times New Roman" w:hAnsi="Times New Roman" w:cs="Times New Roman"/>
          <w:color w:val="000000"/>
          <w:sz w:val="28"/>
          <w:szCs w:val="28"/>
        </w:rPr>
        <w:t>ать</w:t>
      </w:r>
      <w:r w:rsidR="00A254DD">
        <w:rPr>
          <w:rFonts w:ascii="Times New Roman" w:hAnsi="Times New Roman" w:cs="Times New Roman"/>
          <w:color w:val="000000"/>
          <w:sz w:val="28"/>
          <w:szCs w:val="28"/>
        </w:rPr>
        <w:t>ей</w:t>
      </w:r>
      <w:r w:rsidRPr="006934BF">
        <w:rPr>
          <w:rFonts w:ascii="Times New Roman" w:hAnsi="Times New Roman" w:cs="Times New Roman"/>
          <w:color w:val="000000"/>
          <w:sz w:val="28"/>
          <w:szCs w:val="28"/>
        </w:rPr>
        <w:t xml:space="preserve"> </w:t>
      </w:r>
      <w:r w:rsidR="00CF0856" w:rsidRPr="006934BF">
        <w:rPr>
          <w:rFonts w:ascii="Times New Roman" w:hAnsi="Times New Roman" w:cs="Times New Roman"/>
          <w:color w:val="000000"/>
          <w:sz w:val="28"/>
          <w:szCs w:val="28"/>
        </w:rPr>
        <w:t>15.14 КоАП РФ</w:t>
      </w:r>
      <w:r w:rsidRPr="006934BF">
        <w:rPr>
          <w:rFonts w:ascii="Times New Roman" w:hAnsi="Times New Roman" w:cs="Times New Roman"/>
          <w:color w:val="000000"/>
          <w:sz w:val="28"/>
          <w:szCs w:val="28"/>
        </w:rPr>
        <w:t xml:space="preserve"> –</w:t>
      </w:r>
      <w:r w:rsidR="00CF0856" w:rsidRPr="006934BF">
        <w:rPr>
          <w:rFonts w:ascii="Times New Roman" w:hAnsi="Times New Roman" w:cs="Times New Roman"/>
          <w:color w:val="000000"/>
          <w:sz w:val="28"/>
          <w:szCs w:val="28"/>
        </w:rPr>
        <w:t xml:space="preserve"> за нецелевое </w:t>
      </w:r>
      <w:r w:rsidR="00FA07C0" w:rsidRPr="006934BF">
        <w:rPr>
          <w:rFonts w:ascii="Times New Roman" w:hAnsi="Times New Roman" w:cs="Times New Roman"/>
          <w:color w:val="000000"/>
          <w:sz w:val="28"/>
          <w:szCs w:val="28"/>
        </w:rPr>
        <w:t>использование бюджетных средств;</w:t>
      </w:r>
    </w:p>
    <w:p w:rsidR="00003564" w:rsidRPr="006934BF" w:rsidRDefault="00CF0856" w:rsidP="00F440DA">
      <w:pPr>
        <w:tabs>
          <w:tab w:val="left" w:pos="1134"/>
        </w:tabs>
        <w:spacing w:after="0" w:line="240" w:lineRule="auto"/>
        <w:ind w:firstLine="851"/>
        <w:contextualSpacing/>
        <w:jc w:val="both"/>
        <w:rPr>
          <w:rFonts w:ascii="Times New Roman" w:hAnsi="Times New Roman" w:cs="Times New Roman"/>
          <w:color w:val="000000"/>
          <w:sz w:val="28"/>
          <w:szCs w:val="28"/>
        </w:rPr>
      </w:pPr>
      <w:r w:rsidRPr="006934BF">
        <w:rPr>
          <w:rFonts w:ascii="Times New Roman" w:hAnsi="Times New Roman" w:cs="Times New Roman"/>
          <w:color w:val="000000"/>
          <w:sz w:val="28"/>
          <w:szCs w:val="28"/>
        </w:rPr>
        <w:t>ст</w:t>
      </w:r>
      <w:r w:rsidR="006934BF" w:rsidRPr="006934BF">
        <w:rPr>
          <w:rFonts w:ascii="Times New Roman" w:hAnsi="Times New Roman" w:cs="Times New Roman"/>
          <w:color w:val="000000"/>
          <w:sz w:val="28"/>
          <w:szCs w:val="28"/>
        </w:rPr>
        <w:t>ать</w:t>
      </w:r>
      <w:r w:rsidR="00A254DD">
        <w:rPr>
          <w:rFonts w:ascii="Times New Roman" w:hAnsi="Times New Roman" w:cs="Times New Roman"/>
          <w:color w:val="000000"/>
          <w:sz w:val="28"/>
          <w:szCs w:val="28"/>
        </w:rPr>
        <w:t>ей</w:t>
      </w:r>
      <w:r w:rsidR="006934BF" w:rsidRPr="006934BF">
        <w:rPr>
          <w:rFonts w:ascii="Times New Roman" w:hAnsi="Times New Roman" w:cs="Times New Roman"/>
          <w:color w:val="000000"/>
          <w:sz w:val="28"/>
          <w:szCs w:val="28"/>
        </w:rPr>
        <w:t xml:space="preserve"> </w:t>
      </w:r>
      <w:r w:rsidRPr="006934BF">
        <w:rPr>
          <w:rFonts w:ascii="Times New Roman" w:hAnsi="Times New Roman" w:cs="Times New Roman"/>
          <w:color w:val="000000"/>
          <w:sz w:val="28"/>
          <w:szCs w:val="28"/>
        </w:rPr>
        <w:t xml:space="preserve">15.15.5 КоАП РФ </w:t>
      </w:r>
      <w:r w:rsidR="006934BF" w:rsidRPr="006934BF">
        <w:rPr>
          <w:rFonts w:ascii="Times New Roman" w:hAnsi="Times New Roman" w:cs="Times New Roman"/>
          <w:color w:val="000000"/>
          <w:sz w:val="28"/>
          <w:szCs w:val="28"/>
        </w:rPr>
        <w:t xml:space="preserve">– </w:t>
      </w:r>
      <w:r w:rsidRPr="006934BF">
        <w:rPr>
          <w:rFonts w:ascii="Times New Roman" w:hAnsi="Times New Roman" w:cs="Times New Roman"/>
          <w:color w:val="000000"/>
          <w:sz w:val="28"/>
          <w:szCs w:val="28"/>
        </w:rPr>
        <w:t>за нарушение условий предоставления субсидий;</w:t>
      </w:r>
    </w:p>
    <w:p w:rsidR="00003564" w:rsidRPr="006934BF" w:rsidRDefault="003F5145" w:rsidP="00F440DA">
      <w:pPr>
        <w:tabs>
          <w:tab w:val="left" w:pos="1134"/>
        </w:tabs>
        <w:spacing w:after="0" w:line="240" w:lineRule="auto"/>
        <w:ind w:firstLine="851"/>
        <w:contextualSpacing/>
        <w:jc w:val="both"/>
        <w:rPr>
          <w:rFonts w:ascii="Times New Roman" w:hAnsi="Times New Roman" w:cs="Times New Roman"/>
          <w:color w:val="000000"/>
          <w:sz w:val="28"/>
          <w:szCs w:val="28"/>
        </w:rPr>
      </w:pPr>
      <w:r w:rsidRPr="006934BF">
        <w:rPr>
          <w:rFonts w:ascii="Times New Roman" w:hAnsi="Times New Roman" w:cs="Times New Roman"/>
          <w:color w:val="000000"/>
          <w:sz w:val="28"/>
          <w:szCs w:val="28"/>
        </w:rPr>
        <w:t>с</w:t>
      </w:r>
      <w:r w:rsidR="00A254DD">
        <w:rPr>
          <w:rFonts w:ascii="Times New Roman" w:hAnsi="Times New Roman" w:cs="Times New Roman"/>
          <w:color w:val="000000"/>
          <w:sz w:val="28"/>
          <w:szCs w:val="28"/>
        </w:rPr>
        <w:t>татьей</w:t>
      </w:r>
      <w:r w:rsidR="00CF0856" w:rsidRPr="006934BF">
        <w:rPr>
          <w:rFonts w:ascii="Times New Roman" w:hAnsi="Times New Roman" w:cs="Times New Roman"/>
          <w:color w:val="000000"/>
          <w:sz w:val="28"/>
          <w:szCs w:val="28"/>
        </w:rPr>
        <w:t xml:space="preserve"> 15.15.6 КоАП РФ –</w:t>
      </w:r>
      <w:r w:rsidR="006934BF" w:rsidRPr="006934BF">
        <w:rPr>
          <w:rFonts w:ascii="Times New Roman" w:hAnsi="Times New Roman" w:cs="Times New Roman"/>
          <w:color w:val="000000"/>
          <w:sz w:val="28"/>
          <w:szCs w:val="28"/>
        </w:rPr>
        <w:t xml:space="preserve"> </w:t>
      </w:r>
      <w:r w:rsidR="00CF0856" w:rsidRPr="006934BF">
        <w:rPr>
          <w:rFonts w:ascii="Times New Roman" w:hAnsi="Times New Roman" w:cs="Times New Roman"/>
          <w:color w:val="000000"/>
          <w:sz w:val="28"/>
          <w:szCs w:val="28"/>
        </w:rPr>
        <w:t>за искажение показателей годовой отчетности, повлекшее за собой недостоверную информацию об активах, обязательствах и финансовом результате;</w:t>
      </w:r>
    </w:p>
    <w:p w:rsidR="00003564" w:rsidRPr="00835146" w:rsidRDefault="003F5145" w:rsidP="0021588B">
      <w:pPr>
        <w:tabs>
          <w:tab w:val="left" w:pos="1134"/>
        </w:tabs>
        <w:spacing w:after="0" w:line="240" w:lineRule="auto"/>
        <w:ind w:firstLine="851"/>
        <w:contextualSpacing/>
        <w:jc w:val="both"/>
        <w:rPr>
          <w:rFonts w:ascii="Times New Roman" w:hAnsi="Times New Roman" w:cs="Times New Roman"/>
          <w:color w:val="000000"/>
          <w:sz w:val="28"/>
          <w:szCs w:val="28"/>
          <w:shd w:val="clear" w:color="auto" w:fill="FFFFFF"/>
        </w:rPr>
      </w:pPr>
      <w:r w:rsidRPr="006934BF">
        <w:rPr>
          <w:rFonts w:ascii="Times New Roman" w:hAnsi="Times New Roman" w:cs="Times New Roman"/>
          <w:color w:val="000000"/>
          <w:sz w:val="28"/>
          <w:szCs w:val="28"/>
        </w:rPr>
        <w:t>ст</w:t>
      </w:r>
      <w:r w:rsidR="00A254DD">
        <w:rPr>
          <w:rFonts w:ascii="Times New Roman" w:hAnsi="Times New Roman" w:cs="Times New Roman"/>
          <w:color w:val="000000"/>
          <w:sz w:val="28"/>
          <w:szCs w:val="28"/>
        </w:rPr>
        <w:t>атьей</w:t>
      </w:r>
      <w:r w:rsidRPr="006934BF">
        <w:rPr>
          <w:rFonts w:ascii="Times New Roman" w:hAnsi="Times New Roman" w:cs="Times New Roman"/>
          <w:color w:val="000000"/>
          <w:sz w:val="28"/>
          <w:szCs w:val="28"/>
        </w:rPr>
        <w:t xml:space="preserve"> 19.4</w:t>
      </w:r>
      <w:r w:rsidR="00156E27" w:rsidRPr="006934BF">
        <w:rPr>
          <w:rFonts w:ascii="Times New Roman" w:hAnsi="Times New Roman" w:cs="Times New Roman"/>
          <w:color w:val="000000"/>
          <w:sz w:val="28"/>
          <w:szCs w:val="28"/>
        </w:rPr>
        <w:t xml:space="preserve"> КоАП РФ</w:t>
      </w:r>
      <w:r w:rsidR="006934BF" w:rsidRPr="006934BF">
        <w:rPr>
          <w:rFonts w:ascii="Times New Roman" w:hAnsi="Times New Roman" w:cs="Times New Roman"/>
          <w:color w:val="000000"/>
          <w:sz w:val="28"/>
          <w:szCs w:val="28"/>
        </w:rPr>
        <w:t xml:space="preserve"> –</w:t>
      </w:r>
      <w:r w:rsidR="00156E27" w:rsidRPr="006934BF">
        <w:rPr>
          <w:rFonts w:ascii="Times New Roman" w:hAnsi="Times New Roman" w:cs="Times New Roman"/>
          <w:color w:val="000000"/>
          <w:sz w:val="28"/>
          <w:szCs w:val="28"/>
          <w:shd w:val="clear" w:color="auto" w:fill="FFFFFF"/>
        </w:rPr>
        <w:t xml:space="preserve"> неповиновение законному распоряжению должностного</w:t>
      </w:r>
      <w:r w:rsidR="00156E27" w:rsidRPr="006D3A9F">
        <w:rPr>
          <w:rFonts w:ascii="Times New Roman" w:hAnsi="Times New Roman" w:cs="Times New Roman"/>
          <w:color w:val="000000"/>
          <w:sz w:val="28"/>
          <w:szCs w:val="28"/>
          <w:shd w:val="clear" w:color="auto" w:fill="FFFFFF"/>
        </w:rPr>
        <w:t xml:space="preserve"> лица органа, осуществляющего государственный надзор (контроль), должностного лица организации, уполномоченной в соответствии </w:t>
      </w:r>
      <w:r w:rsidR="0021588B">
        <w:rPr>
          <w:rFonts w:ascii="Times New Roman" w:hAnsi="Times New Roman" w:cs="Times New Roman"/>
          <w:color w:val="000000"/>
          <w:sz w:val="28"/>
          <w:szCs w:val="28"/>
          <w:shd w:val="clear" w:color="auto" w:fill="FFFFFF"/>
        </w:rPr>
        <w:br/>
      </w:r>
      <w:r w:rsidR="00156E27" w:rsidRPr="00835146">
        <w:rPr>
          <w:rFonts w:ascii="Times New Roman" w:hAnsi="Times New Roman" w:cs="Times New Roman"/>
          <w:color w:val="000000"/>
          <w:sz w:val="28"/>
          <w:szCs w:val="28"/>
          <w:shd w:val="clear" w:color="auto" w:fill="FFFFFF"/>
        </w:rPr>
        <w:t>с федеральными законами на осуществление государственного надзора, должностного лица органа, осуществляющего муниципальный контроль.</w:t>
      </w:r>
    </w:p>
    <w:p w:rsidR="0011565A" w:rsidRPr="00835146" w:rsidRDefault="00156E27" w:rsidP="00F440DA">
      <w:pPr>
        <w:tabs>
          <w:tab w:val="left" w:pos="851"/>
        </w:tabs>
        <w:spacing w:after="0" w:line="240" w:lineRule="auto"/>
        <w:contextualSpacing/>
        <w:jc w:val="both"/>
        <w:rPr>
          <w:rFonts w:ascii="Times New Roman" w:hAnsi="Times New Roman" w:cs="Times New Roman"/>
          <w:b/>
          <w:color w:val="000000"/>
          <w:sz w:val="28"/>
          <w:szCs w:val="28"/>
        </w:rPr>
      </w:pPr>
      <w:r w:rsidRPr="00835146">
        <w:rPr>
          <w:rFonts w:ascii="Times New Roman" w:hAnsi="Times New Roman" w:cs="Times New Roman"/>
          <w:color w:val="000000"/>
          <w:sz w:val="28"/>
          <w:szCs w:val="28"/>
        </w:rPr>
        <w:tab/>
      </w:r>
      <w:r w:rsidR="003F5145" w:rsidRPr="00835146">
        <w:rPr>
          <w:rFonts w:ascii="Times New Roman" w:hAnsi="Times New Roman" w:cs="Times New Roman"/>
          <w:color w:val="000000"/>
          <w:sz w:val="28"/>
          <w:szCs w:val="28"/>
        </w:rPr>
        <w:t xml:space="preserve">По четырем материалам принятые судебные </w:t>
      </w:r>
      <w:r w:rsidR="009D3290" w:rsidRPr="00835146">
        <w:rPr>
          <w:rFonts w:ascii="Times New Roman" w:hAnsi="Times New Roman" w:cs="Times New Roman"/>
          <w:color w:val="000000"/>
          <w:sz w:val="28"/>
          <w:szCs w:val="28"/>
        </w:rPr>
        <w:t>постановления не</w:t>
      </w:r>
      <w:r w:rsidR="003F5145" w:rsidRPr="00835146">
        <w:rPr>
          <w:rFonts w:ascii="Times New Roman" w:hAnsi="Times New Roman" w:cs="Times New Roman"/>
          <w:color w:val="000000"/>
          <w:sz w:val="28"/>
          <w:szCs w:val="28"/>
        </w:rPr>
        <w:t xml:space="preserve"> вступили в законную силу, по остальным начислены судом </w:t>
      </w:r>
      <w:r w:rsidR="009D3290" w:rsidRPr="00835146">
        <w:rPr>
          <w:rFonts w:ascii="Times New Roman" w:hAnsi="Times New Roman" w:cs="Times New Roman"/>
          <w:color w:val="000000"/>
          <w:sz w:val="28"/>
          <w:szCs w:val="28"/>
        </w:rPr>
        <w:t>штрафы в</w:t>
      </w:r>
      <w:r w:rsidR="003F5145" w:rsidRPr="00835146">
        <w:rPr>
          <w:rFonts w:ascii="Times New Roman" w:hAnsi="Times New Roman" w:cs="Times New Roman"/>
          <w:color w:val="000000"/>
          <w:sz w:val="28"/>
          <w:szCs w:val="28"/>
        </w:rPr>
        <w:t xml:space="preserve"> сумме </w:t>
      </w:r>
      <w:r w:rsidR="0021588B">
        <w:rPr>
          <w:rFonts w:ascii="Times New Roman" w:hAnsi="Times New Roman" w:cs="Times New Roman"/>
          <w:color w:val="000000"/>
          <w:sz w:val="28"/>
          <w:szCs w:val="28"/>
        </w:rPr>
        <w:br/>
      </w:r>
      <w:r w:rsidR="003F5145" w:rsidRPr="00835146">
        <w:rPr>
          <w:rFonts w:ascii="Times New Roman" w:hAnsi="Times New Roman" w:cs="Times New Roman"/>
          <w:color w:val="000000"/>
          <w:sz w:val="28"/>
          <w:szCs w:val="28"/>
        </w:rPr>
        <w:t>170 122,44 рублей.</w:t>
      </w:r>
    </w:p>
    <w:p w:rsidR="0011565A" w:rsidRPr="00835146" w:rsidRDefault="0011565A" w:rsidP="00F440DA">
      <w:pPr>
        <w:spacing w:after="0" w:line="240" w:lineRule="auto"/>
        <w:ind w:firstLine="708"/>
        <w:contextualSpacing/>
        <w:jc w:val="both"/>
        <w:rPr>
          <w:rFonts w:ascii="Times New Roman" w:eastAsia="Times New Roman" w:hAnsi="Times New Roman" w:cs="Times New Roman"/>
          <w:sz w:val="28"/>
          <w:szCs w:val="28"/>
          <w:lang w:eastAsia="ru-RU"/>
        </w:rPr>
      </w:pPr>
      <w:r w:rsidRPr="00835146">
        <w:rPr>
          <w:rFonts w:ascii="Times New Roman" w:hAnsi="Times New Roman" w:cs="Times New Roman"/>
          <w:sz w:val="28"/>
          <w:szCs w:val="28"/>
        </w:rPr>
        <w:t>По материалам Счетной палаты приняты и другие меры:</w:t>
      </w:r>
    </w:p>
    <w:p w:rsidR="0011565A" w:rsidRPr="00835146" w:rsidRDefault="00156E27" w:rsidP="006934BF">
      <w:pPr>
        <w:pStyle w:val="a9"/>
        <w:numPr>
          <w:ilvl w:val="0"/>
          <w:numId w:val="4"/>
        </w:numPr>
        <w:tabs>
          <w:tab w:val="left" w:pos="567"/>
        </w:tabs>
        <w:autoSpaceDE w:val="0"/>
        <w:autoSpaceDN w:val="0"/>
        <w:adjustRightInd w:val="0"/>
        <w:ind w:left="0" w:firstLine="360"/>
        <w:jc w:val="both"/>
        <w:rPr>
          <w:rFonts w:ascii="Times New Roman" w:hAnsi="Times New Roman"/>
          <w:color w:val="10253F"/>
          <w:sz w:val="28"/>
          <w:szCs w:val="28"/>
        </w:rPr>
      </w:pPr>
      <w:r w:rsidRPr="00835146">
        <w:rPr>
          <w:rFonts w:ascii="Times New Roman" w:eastAsia="Times New Roman" w:hAnsi="Times New Roman"/>
          <w:sz w:val="28"/>
          <w:szCs w:val="28"/>
          <w:lang w:eastAsia="ru-RU"/>
        </w:rPr>
        <w:lastRenderedPageBreak/>
        <w:t>в</w:t>
      </w:r>
      <w:r w:rsidR="0011565A" w:rsidRPr="00835146">
        <w:rPr>
          <w:rFonts w:ascii="Times New Roman" w:eastAsia="Times New Roman" w:hAnsi="Times New Roman"/>
          <w:sz w:val="28"/>
          <w:szCs w:val="28"/>
          <w:lang w:eastAsia="ru-RU"/>
        </w:rPr>
        <w:t xml:space="preserve"> право</w:t>
      </w:r>
      <w:r w:rsidRPr="00835146">
        <w:rPr>
          <w:rFonts w:ascii="Times New Roman" w:eastAsia="Times New Roman" w:hAnsi="Times New Roman"/>
          <w:sz w:val="28"/>
          <w:szCs w:val="28"/>
          <w:lang w:eastAsia="ru-RU"/>
        </w:rPr>
        <w:t>о</w:t>
      </w:r>
      <w:r w:rsidR="0011565A" w:rsidRPr="00835146">
        <w:rPr>
          <w:rFonts w:ascii="Times New Roman" w:eastAsia="Times New Roman" w:hAnsi="Times New Roman"/>
          <w:sz w:val="28"/>
          <w:szCs w:val="28"/>
          <w:lang w:eastAsia="ru-RU"/>
        </w:rPr>
        <w:t>хранительные,</w:t>
      </w:r>
      <w:r w:rsidR="0011565A" w:rsidRPr="00835146">
        <w:rPr>
          <w:rFonts w:ascii="Times New Roman" w:hAnsi="Times New Roman"/>
          <w:color w:val="10253F"/>
          <w:sz w:val="28"/>
          <w:szCs w:val="28"/>
        </w:rPr>
        <w:t xml:space="preserve"> контрольные и надзорные органы направлено </w:t>
      </w:r>
      <w:r w:rsidRPr="00835146">
        <w:rPr>
          <w:rFonts w:ascii="Times New Roman" w:hAnsi="Times New Roman"/>
          <w:color w:val="10253F"/>
          <w:sz w:val="28"/>
          <w:szCs w:val="28"/>
        </w:rPr>
        <w:t>15</w:t>
      </w:r>
      <w:r w:rsidR="0011565A" w:rsidRPr="00835146">
        <w:rPr>
          <w:rFonts w:ascii="Times New Roman" w:hAnsi="Times New Roman"/>
          <w:color w:val="10253F"/>
          <w:sz w:val="28"/>
          <w:szCs w:val="28"/>
        </w:rPr>
        <w:t xml:space="preserve"> материалов, возбуждено два уголовных дела;</w:t>
      </w:r>
    </w:p>
    <w:p w:rsidR="0011565A" w:rsidRPr="00835146" w:rsidRDefault="0011565A" w:rsidP="006934BF">
      <w:pPr>
        <w:pStyle w:val="a9"/>
        <w:numPr>
          <w:ilvl w:val="0"/>
          <w:numId w:val="4"/>
        </w:numPr>
        <w:tabs>
          <w:tab w:val="left" w:pos="567"/>
        </w:tabs>
        <w:autoSpaceDE w:val="0"/>
        <w:autoSpaceDN w:val="0"/>
        <w:adjustRightInd w:val="0"/>
        <w:ind w:left="0" w:firstLine="360"/>
        <w:jc w:val="both"/>
        <w:rPr>
          <w:rFonts w:ascii="Times New Roman" w:hAnsi="Times New Roman"/>
          <w:color w:val="10253F"/>
          <w:sz w:val="28"/>
          <w:szCs w:val="28"/>
        </w:rPr>
      </w:pPr>
      <w:r w:rsidRPr="00835146">
        <w:rPr>
          <w:rFonts w:ascii="Times New Roman" w:hAnsi="Times New Roman"/>
          <w:sz w:val="28"/>
          <w:szCs w:val="28"/>
        </w:rPr>
        <w:t>27</w:t>
      </w:r>
      <w:r w:rsidRPr="00835146">
        <w:rPr>
          <w:rFonts w:ascii="Times New Roman" w:hAnsi="Times New Roman"/>
          <w:color w:val="10253F"/>
          <w:sz w:val="28"/>
          <w:szCs w:val="28"/>
        </w:rPr>
        <w:t xml:space="preserve"> должностных лиц привлечены к административной ответственности</w:t>
      </w:r>
      <w:r w:rsidR="00FA07C0" w:rsidRPr="00835146">
        <w:rPr>
          <w:rFonts w:ascii="Times New Roman" w:hAnsi="Times New Roman"/>
          <w:color w:val="10253F"/>
          <w:sz w:val="28"/>
          <w:szCs w:val="28"/>
        </w:rPr>
        <w:t>;</w:t>
      </w:r>
    </w:p>
    <w:p w:rsidR="003F5145" w:rsidRPr="00835146" w:rsidRDefault="00C456A4" w:rsidP="006934BF">
      <w:pPr>
        <w:pStyle w:val="a9"/>
        <w:numPr>
          <w:ilvl w:val="0"/>
          <w:numId w:val="4"/>
        </w:numPr>
        <w:tabs>
          <w:tab w:val="left" w:pos="567"/>
        </w:tabs>
        <w:autoSpaceDE w:val="0"/>
        <w:autoSpaceDN w:val="0"/>
        <w:adjustRightInd w:val="0"/>
        <w:ind w:left="0" w:firstLine="360"/>
        <w:jc w:val="both"/>
        <w:rPr>
          <w:rFonts w:ascii="Times New Roman" w:hAnsi="Times New Roman"/>
          <w:color w:val="000000"/>
          <w:sz w:val="28"/>
          <w:szCs w:val="28"/>
        </w:rPr>
      </w:pPr>
      <w:r w:rsidRPr="00835146">
        <w:rPr>
          <w:rFonts w:ascii="Times New Roman" w:hAnsi="Times New Roman"/>
          <w:color w:val="10253F"/>
          <w:sz w:val="28"/>
          <w:szCs w:val="28"/>
        </w:rPr>
        <w:t>35</w:t>
      </w:r>
      <w:r w:rsidR="0011565A" w:rsidRPr="00835146">
        <w:rPr>
          <w:rFonts w:ascii="Times New Roman" w:hAnsi="Times New Roman"/>
          <w:color w:val="10253F"/>
          <w:sz w:val="28"/>
          <w:szCs w:val="28"/>
        </w:rPr>
        <w:t xml:space="preserve"> должностных лиц привлечено к дисциплинарной ответственности,</w:t>
      </w:r>
      <w:r w:rsidR="0021588B">
        <w:rPr>
          <w:rFonts w:ascii="Times New Roman" w:hAnsi="Times New Roman"/>
          <w:color w:val="10253F"/>
          <w:sz w:val="28"/>
          <w:szCs w:val="28"/>
        </w:rPr>
        <w:t xml:space="preserve"> </w:t>
      </w:r>
      <w:r w:rsidR="0011565A" w:rsidRPr="00835146">
        <w:rPr>
          <w:rFonts w:ascii="Times New Roman" w:eastAsia="Times New Roman" w:hAnsi="Times New Roman"/>
          <w:sz w:val="28"/>
          <w:szCs w:val="28"/>
          <w:lang w:eastAsia="ru-RU"/>
        </w:rPr>
        <w:t>кроме того, снижались размеры премирования</w:t>
      </w:r>
      <w:r w:rsidR="00FA07C0" w:rsidRPr="00835146">
        <w:rPr>
          <w:rFonts w:ascii="Times New Roman" w:eastAsia="Times New Roman" w:hAnsi="Times New Roman"/>
          <w:sz w:val="28"/>
          <w:szCs w:val="28"/>
          <w:lang w:eastAsia="ru-RU"/>
        </w:rPr>
        <w:t>.</w:t>
      </w:r>
      <w:r w:rsidR="003F5145" w:rsidRPr="00835146">
        <w:rPr>
          <w:rFonts w:ascii="Times New Roman" w:hAnsi="Times New Roman"/>
          <w:color w:val="000000"/>
          <w:sz w:val="28"/>
          <w:szCs w:val="28"/>
        </w:rPr>
        <w:t xml:space="preserve"> </w:t>
      </w:r>
    </w:p>
    <w:p w:rsidR="006A2A75" w:rsidRPr="006D3A9F" w:rsidRDefault="006A2A75" w:rsidP="00F440DA">
      <w:pPr>
        <w:widowControl w:val="0"/>
        <w:spacing w:after="0" w:line="240" w:lineRule="auto"/>
        <w:ind w:firstLine="708"/>
        <w:contextualSpacing/>
        <w:jc w:val="center"/>
        <w:rPr>
          <w:rFonts w:ascii="Times New Roman" w:eastAsia="Times New Roman" w:hAnsi="Times New Roman" w:cs="Times New Roman"/>
          <w:sz w:val="28"/>
          <w:szCs w:val="28"/>
          <w:lang w:eastAsia="ru-RU"/>
        </w:rPr>
      </w:pPr>
    </w:p>
    <w:p w:rsidR="00B41293" w:rsidRDefault="009756B7" w:rsidP="00F440DA">
      <w:pPr>
        <w:widowControl w:val="0"/>
        <w:spacing w:after="0" w:line="240" w:lineRule="auto"/>
        <w:ind w:firstLine="708"/>
        <w:contextualSpacing/>
        <w:jc w:val="center"/>
        <w:rPr>
          <w:rFonts w:ascii="Times New Roman" w:eastAsia="Times New Roman" w:hAnsi="Times New Roman" w:cs="Times New Roman"/>
          <w:sz w:val="28"/>
          <w:szCs w:val="28"/>
          <w:lang w:eastAsia="ru-RU"/>
        </w:rPr>
      </w:pPr>
      <w:r w:rsidRPr="00AD69A1">
        <w:rPr>
          <w:rFonts w:ascii="Times New Roman" w:eastAsia="Times New Roman" w:hAnsi="Times New Roman" w:cs="Times New Roman"/>
          <w:sz w:val="28"/>
          <w:szCs w:val="28"/>
          <w:lang w:eastAsia="ru-RU"/>
        </w:rPr>
        <w:t>3</w:t>
      </w:r>
      <w:r w:rsidR="00B41293" w:rsidRPr="00AD69A1">
        <w:rPr>
          <w:rFonts w:ascii="Times New Roman" w:eastAsia="Times New Roman" w:hAnsi="Times New Roman" w:cs="Times New Roman"/>
          <w:sz w:val="28"/>
          <w:szCs w:val="28"/>
          <w:lang w:eastAsia="ru-RU"/>
        </w:rPr>
        <w:t>.</w:t>
      </w:r>
      <w:r w:rsidR="0053462E">
        <w:rPr>
          <w:rFonts w:ascii="Times New Roman" w:eastAsia="Times New Roman" w:hAnsi="Times New Roman" w:cs="Times New Roman"/>
          <w:sz w:val="28"/>
          <w:szCs w:val="28"/>
          <w:lang w:eastAsia="ru-RU"/>
        </w:rPr>
        <w:t xml:space="preserve"> </w:t>
      </w:r>
      <w:r w:rsidR="00B41293" w:rsidRPr="00AD69A1">
        <w:rPr>
          <w:rFonts w:ascii="Times New Roman" w:eastAsia="Times New Roman" w:hAnsi="Times New Roman" w:cs="Times New Roman"/>
          <w:sz w:val="28"/>
          <w:szCs w:val="28"/>
          <w:lang w:eastAsia="ru-RU"/>
        </w:rPr>
        <w:t>Экспертно-аналитическая деятельность</w:t>
      </w:r>
    </w:p>
    <w:p w:rsidR="00AD69A1" w:rsidRPr="00AD69A1" w:rsidRDefault="00AD69A1" w:rsidP="00F440DA">
      <w:pPr>
        <w:widowControl w:val="0"/>
        <w:spacing w:after="0" w:line="240" w:lineRule="auto"/>
        <w:ind w:firstLine="708"/>
        <w:contextualSpacing/>
        <w:jc w:val="center"/>
        <w:rPr>
          <w:rFonts w:ascii="Times New Roman" w:eastAsia="Times New Roman" w:hAnsi="Times New Roman" w:cs="Times New Roman"/>
          <w:sz w:val="28"/>
          <w:szCs w:val="28"/>
          <w:lang w:eastAsia="ru-RU"/>
        </w:rPr>
      </w:pPr>
    </w:p>
    <w:p w:rsidR="00B41293" w:rsidRPr="006D3A9F" w:rsidRDefault="00DA3936" w:rsidP="00F440DA">
      <w:pPr>
        <w:tabs>
          <w:tab w:val="left" w:pos="3402"/>
        </w:tabs>
        <w:autoSpaceDE w:val="0"/>
        <w:autoSpaceDN w:val="0"/>
        <w:adjustRightInd w:val="0"/>
        <w:spacing w:after="0" w:line="240" w:lineRule="auto"/>
        <w:ind w:right="-1" w:firstLine="709"/>
        <w:contextualSpacing/>
        <w:jc w:val="both"/>
        <w:rPr>
          <w:rFonts w:ascii="Times New Roman" w:eastAsia="Calibri" w:hAnsi="Times New Roman" w:cs="Times New Roman"/>
          <w:color w:val="000000"/>
          <w:sz w:val="28"/>
          <w:szCs w:val="28"/>
        </w:rPr>
      </w:pPr>
      <w:r w:rsidRPr="009D3290">
        <w:rPr>
          <w:rFonts w:ascii="Times New Roman" w:eastAsia="Calibri" w:hAnsi="Times New Roman" w:cs="Times New Roman"/>
          <w:sz w:val="28"/>
          <w:szCs w:val="28"/>
        </w:rPr>
        <w:t>Экспертно-аналитические мероприятия</w:t>
      </w:r>
      <w:r w:rsidR="00AD69A1" w:rsidRPr="009D3290">
        <w:rPr>
          <w:rFonts w:ascii="Times New Roman" w:eastAsia="SimSun" w:hAnsi="Times New Roman" w:cs="Times New Roman"/>
          <w:sz w:val="28"/>
          <w:szCs w:val="28"/>
          <w:lang w:eastAsia="zh-CN"/>
        </w:rPr>
        <w:t xml:space="preserve"> </w:t>
      </w:r>
      <w:r w:rsidRPr="006D3A9F">
        <w:rPr>
          <w:rFonts w:ascii="Times New Roman" w:eastAsia="Calibri" w:hAnsi="Times New Roman" w:cs="Times New Roman"/>
          <w:color w:val="000000"/>
          <w:sz w:val="28"/>
          <w:szCs w:val="28"/>
        </w:rPr>
        <w:t xml:space="preserve">в 2024 году проводились </w:t>
      </w:r>
      <w:r w:rsidR="009D3290">
        <w:rPr>
          <w:rFonts w:ascii="Times New Roman" w:eastAsia="Calibri" w:hAnsi="Times New Roman" w:cs="Times New Roman"/>
          <w:color w:val="000000"/>
          <w:sz w:val="28"/>
          <w:szCs w:val="28"/>
        </w:rPr>
        <w:br/>
      </w:r>
      <w:r w:rsidRPr="006D3A9F">
        <w:rPr>
          <w:rFonts w:ascii="Times New Roman" w:eastAsia="Calibri" w:hAnsi="Times New Roman" w:cs="Times New Roman"/>
          <w:color w:val="000000"/>
          <w:sz w:val="28"/>
          <w:szCs w:val="28"/>
        </w:rPr>
        <w:t>в соответствии с планом работы и стандартами внешнего муниципального финансового контроля</w:t>
      </w:r>
      <w:r w:rsidR="00B41293" w:rsidRPr="006D3A9F">
        <w:rPr>
          <w:rFonts w:ascii="Times New Roman" w:eastAsia="Calibri" w:hAnsi="Times New Roman" w:cs="Times New Roman"/>
          <w:color w:val="000000"/>
          <w:sz w:val="28"/>
          <w:szCs w:val="28"/>
        </w:rPr>
        <w:t>.</w:t>
      </w:r>
    </w:p>
    <w:p w:rsidR="00FF5643" w:rsidRPr="006D3A9F" w:rsidRDefault="00FF5643" w:rsidP="00F440DA">
      <w:pPr>
        <w:tabs>
          <w:tab w:val="left" w:pos="709"/>
        </w:tabs>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6D3A9F">
        <w:rPr>
          <w:rFonts w:ascii="Times New Roman" w:hAnsi="Times New Roman" w:cs="Times New Roman"/>
          <w:sz w:val="28"/>
          <w:szCs w:val="28"/>
        </w:rPr>
        <w:t xml:space="preserve">В 2024 году Палатой проведено </w:t>
      </w:r>
      <w:r w:rsidRPr="006D3A9F">
        <w:rPr>
          <w:rFonts w:ascii="Times New Roman" w:eastAsia="Times New Roman" w:hAnsi="Times New Roman" w:cs="Times New Roman"/>
          <w:sz w:val="28"/>
          <w:szCs w:val="28"/>
          <w:lang w:eastAsia="ru-RU"/>
        </w:rPr>
        <w:t xml:space="preserve">246 экспертно-аналитических мероприятий, подготовлено 242 экспертных заключений, в том числе   </w:t>
      </w:r>
      <w:r w:rsidR="00AD69A1">
        <w:rPr>
          <w:rFonts w:ascii="Times New Roman" w:eastAsia="Times New Roman" w:hAnsi="Times New Roman" w:cs="Times New Roman"/>
          <w:sz w:val="28"/>
          <w:szCs w:val="28"/>
          <w:lang w:eastAsia="ru-RU"/>
        </w:rPr>
        <w:br/>
      </w:r>
      <w:r w:rsidRPr="006D3A9F">
        <w:rPr>
          <w:rFonts w:ascii="Times New Roman" w:eastAsia="Times New Roman" w:hAnsi="Times New Roman" w:cs="Times New Roman"/>
          <w:sz w:val="28"/>
          <w:szCs w:val="28"/>
          <w:lang w:eastAsia="ru-RU"/>
        </w:rPr>
        <w:t>4 тематических экспертно-аналитических мероприятия.</w:t>
      </w:r>
    </w:p>
    <w:p w:rsidR="006C257F" w:rsidRPr="006D3A9F" w:rsidRDefault="00A2650B" w:rsidP="00F440D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D3A9F">
        <w:rPr>
          <w:rFonts w:ascii="Times New Roman" w:eastAsia="Times New Roman" w:hAnsi="Times New Roman" w:cs="Times New Roman"/>
          <w:sz w:val="28"/>
          <w:szCs w:val="28"/>
          <w:lang w:eastAsia="ru-RU"/>
        </w:rPr>
        <w:t xml:space="preserve">При проведении экспертизы проектов правовых актов продолжена практика оперативного взаимодействия с их разработчиками, что позволяет провести экспертизу в сжатые сроки и устранить выявляемые недостатки </w:t>
      </w:r>
      <w:r w:rsidR="009D3290">
        <w:rPr>
          <w:rFonts w:ascii="Times New Roman" w:eastAsia="Times New Roman" w:hAnsi="Times New Roman" w:cs="Times New Roman"/>
          <w:sz w:val="28"/>
          <w:szCs w:val="28"/>
          <w:lang w:eastAsia="ru-RU"/>
        </w:rPr>
        <w:br/>
      </w:r>
      <w:r w:rsidRPr="006D3A9F">
        <w:rPr>
          <w:rFonts w:ascii="Times New Roman" w:eastAsia="Times New Roman" w:hAnsi="Times New Roman" w:cs="Times New Roman"/>
          <w:sz w:val="28"/>
          <w:szCs w:val="28"/>
          <w:lang w:eastAsia="ru-RU"/>
        </w:rPr>
        <w:t>в рабочем порядке.</w:t>
      </w:r>
    </w:p>
    <w:p w:rsidR="00B41293" w:rsidRPr="00925C2B" w:rsidRDefault="00B41293" w:rsidP="00F440D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25C2B">
        <w:rPr>
          <w:rFonts w:ascii="Times New Roman" w:eastAsia="Times New Roman" w:hAnsi="Times New Roman" w:cs="Times New Roman"/>
          <w:sz w:val="28"/>
          <w:szCs w:val="28"/>
          <w:lang w:eastAsia="ru-RU"/>
        </w:rPr>
        <w:t xml:space="preserve">В рамках предварительного контроля за исполнением бюджета </w:t>
      </w:r>
      <w:r w:rsidR="009D3290" w:rsidRPr="00925C2B">
        <w:rPr>
          <w:rFonts w:ascii="Times New Roman" w:eastAsia="Times New Roman" w:hAnsi="Times New Roman" w:cs="Times New Roman"/>
          <w:sz w:val="28"/>
          <w:szCs w:val="28"/>
          <w:lang w:eastAsia="ru-RU"/>
        </w:rPr>
        <w:t xml:space="preserve">города Нижневартовска </w:t>
      </w:r>
      <w:r w:rsidRPr="00925C2B">
        <w:rPr>
          <w:rFonts w:ascii="Times New Roman" w:eastAsia="Times New Roman" w:hAnsi="Times New Roman" w:cs="Times New Roman"/>
          <w:sz w:val="28"/>
          <w:szCs w:val="28"/>
          <w:lang w:eastAsia="ru-RU"/>
        </w:rPr>
        <w:t>в отчетном периоде подготовлено:</w:t>
      </w:r>
    </w:p>
    <w:p w:rsidR="00B41293" w:rsidRPr="00925C2B" w:rsidRDefault="001A5F37" w:rsidP="0021588B">
      <w:pPr>
        <w:spacing w:after="0" w:line="240" w:lineRule="auto"/>
        <w:ind w:firstLine="709"/>
        <w:contextualSpacing/>
        <w:jc w:val="both"/>
        <w:rPr>
          <w:rFonts w:ascii="Times New Roman" w:eastAsia="Times New Roman" w:hAnsi="Times New Roman" w:cs="Times New Roman"/>
          <w:sz w:val="28"/>
          <w:szCs w:val="28"/>
          <w:lang w:eastAsia="ru-RU"/>
        </w:rPr>
      </w:pPr>
      <w:r w:rsidRPr="00925C2B">
        <w:rPr>
          <w:rFonts w:ascii="Times New Roman" w:eastAsia="Times New Roman" w:hAnsi="Times New Roman" w:cs="Times New Roman"/>
          <w:sz w:val="28"/>
          <w:szCs w:val="28"/>
          <w:lang w:eastAsia="ru-RU"/>
        </w:rPr>
        <w:t>- 4 заключения</w:t>
      </w:r>
      <w:r w:rsidR="00B41293" w:rsidRPr="00925C2B">
        <w:rPr>
          <w:rFonts w:ascii="Times New Roman" w:eastAsia="Times New Roman" w:hAnsi="Times New Roman" w:cs="Times New Roman"/>
          <w:sz w:val="28"/>
          <w:szCs w:val="28"/>
          <w:lang w:eastAsia="ru-RU"/>
        </w:rPr>
        <w:t xml:space="preserve"> на проекты решений Думы города Нижневартовска</w:t>
      </w:r>
      <w:r w:rsidR="00E35EA5" w:rsidRPr="00925C2B">
        <w:rPr>
          <w:rFonts w:ascii="Times New Roman" w:eastAsia="Times New Roman" w:hAnsi="Times New Roman" w:cs="Times New Roman"/>
          <w:sz w:val="28"/>
          <w:szCs w:val="28"/>
          <w:lang w:eastAsia="ru-RU"/>
        </w:rPr>
        <w:t xml:space="preserve"> </w:t>
      </w:r>
      <w:r w:rsidR="0021588B">
        <w:rPr>
          <w:rFonts w:ascii="Times New Roman" w:eastAsia="Times New Roman" w:hAnsi="Times New Roman" w:cs="Times New Roman"/>
          <w:sz w:val="28"/>
          <w:szCs w:val="28"/>
          <w:lang w:eastAsia="ru-RU"/>
        </w:rPr>
        <w:br/>
      </w:r>
      <w:r w:rsidR="00E35EA5" w:rsidRPr="00835146">
        <w:rPr>
          <w:rFonts w:ascii="Times New Roman" w:eastAsia="Times New Roman" w:hAnsi="Times New Roman" w:cs="Times New Roman"/>
          <w:sz w:val="28"/>
          <w:szCs w:val="28"/>
          <w:lang w:eastAsia="ru-RU"/>
        </w:rPr>
        <w:t>«О</w:t>
      </w:r>
      <w:r w:rsidR="00B41293" w:rsidRPr="00835146">
        <w:rPr>
          <w:rFonts w:ascii="Times New Roman" w:eastAsia="Times New Roman" w:hAnsi="Times New Roman" w:cs="Times New Roman"/>
          <w:sz w:val="28"/>
          <w:szCs w:val="28"/>
          <w:lang w:eastAsia="ru-RU"/>
        </w:rPr>
        <w:t xml:space="preserve"> внесении и</w:t>
      </w:r>
      <w:r w:rsidRPr="00835146">
        <w:rPr>
          <w:rFonts w:ascii="Times New Roman" w:eastAsia="Times New Roman" w:hAnsi="Times New Roman" w:cs="Times New Roman"/>
          <w:sz w:val="28"/>
          <w:szCs w:val="28"/>
          <w:lang w:eastAsia="ru-RU"/>
        </w:rPr>
        <w:t>зменений в бюджет города</w:t>
      </w:r>
      <w:r w:rsidR="00E35EA5" w:rsidRPr="00835146">
        <w:rPr>
          <w:rFonts w:ascii="Times New Roman" w:eastAsia="Times New Roman" w:hAnsi="Times New Roman" w:cs="Times New Roman"/>
          <w:sz w:val="28"/>
          <w:szCs w:val="28"/>
          <w:lang w:eastAsia="ru-RU"/>
        </w:rPr>
        <w:t xml:space="preserve"> Нижневартовска</w:t>
      </w:r>
      <w:r w:rsidRPr="00835146">
        <w:rPr>
          <w:rFonts w:ascii="Times New Roman" w:eastAsia="Times New Roman" w:hAnsi="Times New Roman" w:cs="Times New Roman"/>
          <w:sz w:val="28"/>
          <w:szCs w:val="28"/>
          <w:lang w:eastAsia="ru-RU"/>
        </w:rPr>
        <w:t xml:space="preserve"> на 2024 год </w:t>
      </w:r>
      <w:r w:rsidR="0021588B">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и плановый период 2025 и 2026</w:t>
      </w:r>
      <w:r w:rsidR="00B41293" w:rsidRPr="00835146">
        <w:rPr>
          <w:rFonts w:ascii="Times New Roman" w:eastAsia="Times New Roman" w:hAnsi="Times New Roman" w:cs="Times New Roman"/>
          <w:sz w:val="28"/>
          <w:szCs w:val="28"/>
          <w:lang w:eastAsia="ru-RU"/>
        </w:rPr>
        <w:t xml:space="preserve"> годов</w:t>
      </w:r>
      <w:r w:rsidR="00E35EA5" w:rsidRPr="00835146">
        <w:rPr>
          <w:rFonts w:ascii="Times New Roman" w:eastAsia="Times New Roman" w:hAnsi="Times New Roman" w:cs="Times New Roman"/>
          <w:sz w:val="28"/>
          <w:szCs w:val="28"/>
          <w:lang w:eastAsia="ru-RU"/>
        </w:rPr>
        <w:t>»</w:t>
      </w:r>
      <w:r w:rsidR="00B41293" w:rsidRPr="00835146">
        <w:rPr>
          <w:rFonts w:ascii="Times New Roman" w:eastAsia="Times New Roman" w:hAnsi="Times New Roman" w:cs="Times New Roman"/>
          <w:sz w:val="28"/>
          <w:szCs w:val="28"/>
          <w:lang w:eastAsia="ru-RU"/>
        </w:rPr>
        <w:t xml:space="preserve">. В ходе проведения экспертиз проектов решений по внесению изменений в бюджет города администрацией города оперативно уточнялись обоснования заявляемых объемов бюджетных </w:t>
      </w:r>
      <w:r w:rsidRPr="00835146">
        <w:rPr>
          <w:rFonts w:ascii="Times New Roman" w:eastAsia="Times New Roman" w:hAnsi="Times New Roman" w:cs="Times New Roman"/>
          <w:sz w:val="28"/>
          <w:szCs w:val="28"/>
          <w:lang w:eastAsia="ru-RU"/>
        </w:rPr>
        <w:t>средств на общую сумму 3 250 870,66</w:t>
      </w:r>
      <w:r w:rsidR="005E2EDB" w:rsidRPr="00835146">
        <w:rPr>
          <w:rFonts w:ascii="Times New Roman" w:eastAsia="Times New Roman" w:hAnsi="Times New Roman" w:cs="Times New Roman"/>
          <w:sz w:val="28"/>
          <w:szCs w:val="28"/>
          <w:lang w:eastAsia="ru-RU"/>
        </w:rPr>
        <w:t xml:space="preserve"> тыс. рублей.</w:t>
      </w:r>
      <w:r w:rsidR="005E2EDB" w:rsidRPr="00835146">
        <w:rPr>
          <w:rFonts w:ascii="Times New Roman" w:eastAsia="Calibri" w:hAnsi="Times New Roman" w:cs="Times New Roman"/>
          <w:sz w:val="28"/>
          <w:szCs w:val="28"/>
        </w:rPr>
        <w:t xml:space="preserve"> Проверены и проанализированы показатели городского бюджета, корректируемые, в том числе, в связи </w:t>
      </w:r>
      <w:r w:rsidR="0021588B">
        <w:rPr>
          <w:rFonts w:ascii="Times New Roman" w:eastAsia="Calibri" w:hAnsi="Times New Roman" w:cs="Times New Roman"/>
          <w:sz w:val="28"/>
          <w:szCs w:val="28"/>
        </w:rPr>
        <w:br/>
      </w:r>
      <w:r w:rsidR="005E2EDB" w:rsidRPr="00835146">
        <w:rPr>
          <w:rFonts w:ascii="Times New Roman" w:eastAsia="Calibri" w:hAnsi="Times New Roman" w:cs="Times New Roman"/>
          <w:sz w:val="28"/>
          <w:szCs w:val="28"/>
        </w:rPr>
        <w:t xml:space="preserve">с распределением остатков собственных средств, сложившихся на конец </w:t>
      </w:r>
      <w:r w:rsidR="0021588B">
        <w:rPr>
          <w:rFonts w:ascii="Times New Roman" w:eastAsia="Calibri" w:hAnsi="Times New Roman" w:cs="Times New Roman"/>
          <w:sz w:val="28"/>
          <w:szCs w:val="28"/>
        </w:rPr>
        <w:br/>
      </w:r>
      <w:r w:rsidR="005E2EDB" w:rsidRPr="00835146">
        <w:rPr>
          <w:rFonts w:ascii="Times New Roman" w:eastAsia="Calibri" w:hAnsi="Times New Roman" w:cs="Times New Roman"/>
          <w:sz w:val="28"/>
          <w:szCs w:val="28"/>
        </w:rPr>
        <w:t xml:space="preserve">2023 года, с перераспределением экономии, сложившейся по результатам торгов, а также поступления </w:t>
      </w:r>
      <w:r w:rsidR="005E2EDB" w:rsidRPr="00835146">
        <w:rPr>
          <w:rFonts w:ascii="Times New Roman" w:eastAsia="Times New Roman" w:hAnsi="Times New Roman" w:cs="Times New Roman"/>
          <w:bCs/>
          <w:sz w:val="28"/>
          <w:szCs w:val="28"/>
        </w:rPr>
        <w:t>дотаций из бюджета Ханты-Мансийского автономного округа – Югры</w:t>
      </w:r>
      <w:r w:rsidR="005E2EDB" w:rsidRPr="00835146">
        <w:rPr>
          <w:rFonts w:ascii="Times New Roman" w:eastAsia="Calibri" w:hAnsi="Times New Roman" w:cs="Times New Roman"/>
          <w:sz w:val="28"/>
          <w:szCs w:val="28"/>
        </w:rPr>
        <w:t xml:space="preserve">, собственных доходов бюджета. С учетом внесенных изменений, расходная часть бюджета города в 2024 году выросла </w:t>
      </w:r>
      <w:r w:rsidR="0021588B">
        <w:rPr>
          <w:rFonts w:ascii="Times New Roman" w:eastAsia="Calibri" w:hAnsi="Times New Roman" w:cs="Times New Roman"/>
          <w:sz w:val="28"/>
          <w:szCs w:val="28"/>
        </w:rPr>
        <w:br/>
      </w:r>
      <w:r w:rsidR="005E2EDB" w:rsidRPr="00835146">
        <w:rPr>
          <w:rFonts w:ascii="Times New Roman" w:eastAsia="Calibri" w:hAnsi="Times New Roman" w:cs="Times New Roman"/>
          <w:sz w:val="28"/>
          <w:szCs w:val="28"/>
        </w:rPr>
        <w:t>на 9% к первоначальной редакции решения о бюджете города;</w:t>
      </w:r>
    </w:p>
    <w:p w:rsidR="00B41293" w:rsidRPr="00835146" w:rsidRDefault="00B41293" w:rsidP="0021588B">
      <w:pPr>
        <w:spacing w:after="0" w:line="240" w:lineRule="auto"/>
        <w:ind w:firstLine="709"/>
        <w:contextualSpacing/>
        <w:jc w:val="both"/>
        <w:rPr>
          <w:rFonts w:ascii="Times New Roman" w:eastAsia="Times New Roman" w:hAnsi="Times New Roman" w:cs="Times New Roman"/>
          <w:sz w:val="28"/>
          <w:szCs w:val="28"/>
          <w:lang w:eastAsia="ru-RU"/>
        </w:rPr>
      </w:pPr>
      <w:r w:rsidRPr="00925C2B">
        <w:rPr>
          <w:rFonts w:ascii="Times New Roman" w:eastAsia="Times New Roman" w:hAnsi="Times New Roman" w:cs="Times New Roman"/>
          <w:sz w:val="28"/>
          <w:szCs w:val="28"/>
          <w:lang w:eastAsia="ru-RU"/>
        </w:rPr>
        <w:t xml:space="preserve">- заключение на проект решения Думы города Нижневартовска </w:t>
      </w:r>
      <w:r w:rsidR="0021588B">
        <w:rPr>
          <w:rFonts w:ascii="Times New Roman" w:eastAsia="Times New Roman" w:hAnsi="Times New Roman" w:cs="Times New Roman"/>
          <w:sz w:val="28"/>
          <w:szCs w:val="28"/>
          <w:lang w:eastAsia="ru-RU"/>
        </w:rPr>
        <w:br/>
      </w:r>
      <w:r w:rsidR="00E35EA5" w:rsidRPr="00835146">
        <w:rPr>
          <w:rFonts w:ascii="Times New Roman" w:eastAsia="Times New Roman" w:hAnsi="Times New Roman" w:cs="Times New Roman"/>
          <w:sz w:val="28"/>
          <w:szCs w:val="28"/>
          <w:lang w:eastAsia="ru-RU"/>
        </w:rPr>
        <w:t>«О</w:t>
      </w:r>
      <w:r w:rsidRPr="00835146">
        <w:rPr>
          <w:rFonts w:ascii="Times New Roman" w:eastAsia="Times New Roman" w:hAnsi="Times New Roman" w:cs="Times New Roman"/>
          <w:sz w:val="28"/>
          <w:szCs w:val="28"/>
          <w:lang w:eastAsia="ru-RU"/>
        </w:rPr>
        <w:t xml:space="preserve"> бюджете города н</w:t>
      </w:r>
      <w:r w:rsidR="001A5F37" w:rsidRPr="00835146">
        <w:rPr>
          <w:rFonts w:ascii="Times New Roman" w:eastAsia="Times New Roman" w:hAnsi="Times New Roman" w:cs="Times New Roman"/>
          <w:sz w:val="28"/>
          <w:szCs w:val="28"/>
          <w:lang w:eastAsia="ru-RU"/>
        </w:rPr>
        <w:t>а 2025 год и плановый период 2026 и 2027</w:t>
      </w:r>
      <w:r w:rsidRPr="00835146">
        <w:rPr>
          <w:rFonts w:ascii="Times New Roman" w:eastAsia="Times New Roman" w:hAnsi="Times New Roman" w:cs="Times New Roman"/>
          <w:sz w:val="28"/>
          <w:szCs w:val="28"/>
          <w:lang w:eastAsia="ru-RU"/>
        </w:rPr>
        <w:t xml:space="preserve"> годов</w:t>
      </w:r>
      <w:r w:rsidR="00E35EA5" w:rsidRPr="00835146">
        <w:rPr>
          <w:rFonts w:ascii="Times New Roman" w:eastAsia="Times New Roman" w:hAnsi="Times New Roman" w:cs="Times New Roman"/>
          <w:sz w:val="28"/>
          <w:szCs w:val="28"/>
          <w:lang w:eastAsia="ru-RU"/>
        </w:rPr>
        <w:t>»</w:t>
      </w:r>
      <w:r w:rsidRPr="00835146">
        <w:rPr>
          <w:rFonts w:ascii="Times New Roman" w:eastAsia="Times New Roman" w:hAnsi="Times New Roman" w:cs="Times New Roman"/>
          <w:sz w:val="28"/>
          <w:szCs w:val="28"/>
          <w:lang w:eastAsia="ru-RU"/>
        </w:rPr>
        <w:t xml:space="preserve">. </w:t>
      </w:r>
    </w:p>
    <w:p w:rsidR="00835146" w:rsidRPr="00835146" w:rsidRDefault="00B41293" w:rsidP="00835146">
      <w:pPr>
        <w:autoSpaceDE w:val="0"/>
        <w:autoSpaceDN w:val="0"/>
        <w:adjustRightInd w:val="0"/>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 xml:space="preserve">При подготовке заключения на проект решения </w:t>
      </w:r>
      <w:r w:rsidR="00F95723" w:rsidRPr="00835146">
        <w:rPr>
          <w:rFonts w:ascii="Times New Roman" w:eastAsia="Times New Roman" w:hAnsi="Times New Roman" w:cs="Times New Roman"/>
          <w:sz w:val="28"/>
          <w:szCs w:val="28"/>
          <w:lang w:eastAsia="ru-RU"/>
        </w:rPr>
        <w:t xml:space="preserve">Думы города Нижневартовска </w:t>
      </w:r>
      <w:r w:rsidRPr="00835146">
        <w:rPr>
          <w:rFonts w:ascii="Times New Roman" w:hAnsi="Times New Roman" w:cs="Times New Roman"/>
          <w:sz w:val="28"/>
          <w:szCs w:val="28"/>
        </w:rPr>
        <w:t xml:space="preserve">о бюджете города Палатой осуществлен анализ показателей Прогноза социально-экономического развития города Нижневартовска, основных направлений налоговой политики, формирования доходной </w:t>
      </w:r>
    </w:p>
    <w:p w:rsidR="00B41293" w:rsidRPr="00835146" w:rsidRDefault="00B41293" w:rsidP="00835146">
      <w:pPr>
        <w:autoSpaceDE w:val="0"/>
        <w:autoSpaceDN w:val="0"/>
        <w:adjustRightInd w:val="0"/>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и расходной частей бюджета и других вопросов.</w:t>
      </w:r>
    </w:p>
    <w:p w:rsidR="00B41293" w:rsidRPr="00835146" w:rsidRDefault="00B41293" w:rsidP="00835146">
      <w:pPr>
        <w:autoSpaceDE w:val="0"/>
        <w:autoSpaceDN w:val="0"/>
        <w:adjustRightInd w:val="0"/>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По результатам экспертизы выявлен ряд замечаний и даны рекомендации по их устранению.</w:t>
      </w:r>
    </w:p>
    <w:p w:rsidR="00B41293" w:rsidRPr="00835146" w:rsidRDefault="00B41293" w:rsidP="00835146">
      <w:pPr>
        <w:autoSpaceDE w:val="0"/>
        <w:autoSpaceDN w:val="0"/>
        <w:adjustRightInd w:val="0"/>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В итоге основная часть рекомендаций принята во внимание разработчиками проекта бюджета города, замечания устранены.</w:t>
      </w:r>
    </w:p>
    <w:p w:rsidR="00B41293" w:rsidRPr="00835146" w:rsidRDefault="00FA6F2E" w:rsidP="00835146">
      <w:pPr>
        <w:spacing w:after="0" w:line="240" w:lineRule="auto"/>
        <w:ind w:firstLine="709"/>
        <w:jc w:val="both"/>
        <w:rPr>
          <w:rFonts w:ascii="Times New Roman" w:eastAsia="Times New Roman" w:hAnsi="Times New Roman" w:cs="Times New Roman"/>
          <w:sz w:val="28"/>
          <w:szCs w:val="28"/>
          <w:lang w:eastAsia="ru-RU"/>
        </w:rPr>
      </w:pPr>
      <w:r w:rsidRPr="00835146">
        <w:rPr>
          <w:rFonts w:ascii="Times New Roman" w:eastAsia="Times New Roman" w:hAnsi="Times New Roman" w:cs="Times New Roman"/>
          <w:sz w:val="28"/>
          <w:szCs w:val="28"/>
          <w:lang w:eastAsia="ru-RU"/>
        </w:rPr>
        <w:t>В</w:t>
      </w:r>
      <w:r w:rsidR="00B41293" w:rsidRPr="00835146">
        <w:rPr>
          <w:rFonts w:ascii="Times New Roman" w:eastAsia="Times New Roman" w:hAnsi="Times New Roman" w:cs="Times New Roman"/>
          <w:sz w:val="28"/>
          <w:szCs w:val="28"/>
          <w:lang w:eastAsia="ru-RU"/>
        </w:rPr>
        <w:t xml:space="preserve"> рамках последующего контроля для Палаты явилась внешняя проверка отчёта об исполнении бюджета города и подготовлено заключение.</w:t>
      </w:r>
    </w:p>
    <w:p w:rsidR="00B41293" w:rsidRPr="00835146" w:rsidRDefault="00B41293" w:rsidP="0021588B">
      <w:pPr>
        <w:spacing w:after="0" w:line="240" w:lineRule="auto"/>
        <w:ind w:firstLine="709"/>
        <w:jc w:val="both"/>
        <w:rPr>
          <w:rFonts w:ascii="Times New Roman" w:eastAsia="Times New Roman" w:hAnsi="Times New Roman" w:cs="Times New Roman"/>
          <w:sz w:val="28"/>
          <w:szCs w:val="28"/>
          <w:lang w:eastAsia="ru-RU"/>
        </w:rPr>
      </w:pPr>
      <w:r w:rsidRPr="00835146">
        <w:rPr>
          <w:rFonts w:ascii="Times New Roman" w:eastAsia="Times New Roman" w:hAnsi="Times New Roman" w:cs="Times New Roman"/>
          <w:sz w:val="28"/>
          <w:szCs w:val="28"/>
          <w:lang w:eastAsia="ru-RU"/>
        </w:rPr>
        <w:t>Заключение на отчёт об исполнении бюджета города Нижневартовска формировалось с учетом данных внешней проверки годовой бюджетной отчётности главных а</w:t>
      </w:r>
      <w:r w:rsidR="0006538B" w:rsidRPr="00835146">
        <w:rPr>
          <w:rFonts w:ascii="Times New Roman" w:eastAsia="Times New Roman" w:hAnsi="Times New Roman" w:cs="Times New Roman"/>
          <w:sz w:val="28"/>
          <w:szCs w:val="28"/>
          <w:lang w:eastAsia="ru-RU"/>
        </w:rPr>
        <w:t>дминистраторов бюджетных средств</w:t>
      </w:r>
      <w:r w:rsidRPr="00835146">
        <w:rPr>
          <w:rFonts w:ascii="Times New Roman" w:eastAsia="Times New Roman" w:hAnsi="Times New Roman" w:cs="Times New Roman"/>
          <w:sz w:val="28"/>
          <w:szCs w:val="28"/>
          <w:lang w:eastAsia="ru-RU"/>
        </w:rPr>
        <w:t>, для проведения которой в Счётную палату предоставлена годо</w:t>
      </w:r>
      <w:r w:rsidR="00FA6F2E" w:rsidRPr="00835146">
        <w:rPr>
          <w:rFonts w:ascii="Times New Roman" w:eastAsia="Times New Roman" w:hAnsi="Times New Roman" w:cs="Times New Roman"/>
          <w:sz w:val="28"/>
          <w:szCs w:val="28"/>
          <w:lang w:eastAsia="ru-RU"/>
        </w:rPr>
        <w:t xml:space="preserve">вая бюджетная отчётность </w:t>
      </w:r>
      <w:r w:rsidR="0021588B">
        <w:rPr>
          <w:rFonts w:ascii="Times New Roman" w:eastAsia="Times New Roman" w:hAnsi="Times New Roman" w:cs="Times New Roman"/>
          <w:sz w:val="28"/>
          <w:szCs w:val="28"/>
          <w:lang w:eastAsia="ru-RU"/>
        </w:rPr>
        <w:br/>
      </w:r>
      <w:r w:rsidR="00FA6F2E" w:rsidRPr="00835146">
        <w:rPr>
          <w:rFonts w:ascii="Times New Roman" w:eastAsia="Times New Roman" w:hAnsi="Times New Roman" w:cs="Times New Roman"/>
          <w:sz w:val="28"/>
          <w:szCs w:val="28"/>
          <w:lang w:eastAsia="ru-RU"/>
        </w:rPr>
        <w:t>за 2023</w:t>
      </w:r>
      <w:r w:rsidRPr="00835146">
        <w:rPr>
          <w:rFonts w:ascii="Times New Roman" w:eastAsia="Times New Roman" w:hAnsi="Times New Roman" w:cs="Times New Roman"/>
          <w:sz w:val="28"/>
          <w:szCs w:val="28"/>
          <w:lang w:eastAsia="ru-RU"/>
        </w:rPr>
        <w:t xml:space="preserve"> год всех главных распорядителей бюджетных </w:t>
      </w:r>
      <w:r w:rsidR="009D3290" w:rsidRPr="00835146">
        <w:rPr>
          <w:rFonts w:ascii="Times New Roman" w:eastAsia="Times New Roman" w:hAnsi="Times New Roman" w:cs="Times New Roman"/>
          <w:sz w:val="28"/>
          <w:szCs w:val="28"/>
          <w:lang w:eastAsia="ru-RU"/>
        </w:rPr>
        <w:t>средств (</w:t>
      </w:r>
      <w:r w:rsidR="0006538B" w:rsidRPr="00835146">
        <w:rPr>
          <w:rFonts w:ascii="Times New Roman" w:eastAsia="Times New Roman" w:hAnsi="Times New Roman" w:cs="Times New Roman"/>
          <w:sz w:val="28"/>
          <w:szCs w:val="28"/>
          <w:lang w:eastAsia="ru-RU"/>
        </w:rPr>
        <w:t>далее</w:t>
      </w:r>
      <w:r w:rsidR="00CB3D0E" w:rsidRPr="00835146">
        <w:rPr>
          <w:rFonts w:ascii="Times New Roman" w:eastAsia="Times New Roman" w:hAnsi="Times New Roman" w:cs="Times New Roman"/>
          <w:sz w:val="28"/>
          <w:szCs w:val="28"/>
          <w:lang w:eastAsia="ru-RU"/>
        </w:rPr>
        <w:t xml:space="preserve"> – </w:t>
      </w:r>
      <w:r w:rsidR="0006538B" w:rsidRPr="00835146">
        <w:rPr>
          <w:rFonts w:ascii="Times New Roman" w:eastAsia="Times New Roman" w:hAnsi="Times New Roman" w:cs="Times New Roman"/>
          <w:sz w:val="28"/>
          <w:szCs w:val="28"/>
          <w:lang w:eastAsia="ru-RU"/>
        </w:rPr>
        <w:t>ГРБС)</w:t>
      </w:r>
      <w:r w:rsidRPr="00835146">
        <w:rPr>
          <w:rFonts w:ascii="Times New Roman" w:eastAsia="Times New Roman" w:hAnsi="Times New Roman" w:cs="Times New Roman"/>
          <w:sz w:val="28"/>
          <w:szCs w:val="28"/>
          <w:lang w:eastAsia="ru-RU"/>
        </w:rPr>
        <w:t>.</w:t>
      </w:r>
    </w:p>
    <w:p w:rsidR="00B41293" w:rsidRPr="00835146" w:rsidRDefault="00B41293" w:rsidP="0021588B">
      <w:pPr>
        <w:spacing w:after="0" w:line="240" w:lineRule="auto"/>
        <w:ind w:firstLine="709"/>
        <w:contextualSpacing/>
        <w:jc w:val="both"/>
        <w:rPr>
          <w:rFonts w:ascii="Times New Roman" w:hAnsi="Times New Roman" w:cs="Times New Roman"/>
          <w:sz w:val="28"/>
          <w:szCs w:val="28"/>
        </w:rPr>
      </w:pPr>
      <w:r w:rsidRPr="00835146">
        <w:rPr>
          <w:rFonts w:ascii="Times New Roman" w:eastAsia="Times New Roman" w:hAnsi="Times New Roman" w:cs="Times New Roman"/>
          <w:sz w:val="28"/>
          <w:szCs w:val="28"/>
          <w:lang w:eastAsia="ru-RU"/>
        </w:rPr>
        <w:t>По результатам проведенных меропри</w:t>
      </w:r>
      <w:r w:rsidR="00FA6F2E" w:rsidRPr="00835146">
        <w:rPr>
          <w:rFonts w:ascii="Times New Roman" w:eastAsia="Times New Roman" w:hAnsi="Times New Roman" w:cs="Times New Roman"/>
          <w:sz w:val="28"/>
          <w:szCs w:val="28"/>
          <w:lang w:eastAsia="ru-RU"/>
        </w:rPr>
        <w:t xml:space="preserve">ятий подготовлено и направлено </w:t>
      </w:r>
      <w:r w:rsidR="0021588B">
        <w:rPr>
          <w:rFonts w:ascii="Times New Roman" w:eastAsia="Times New Roman" w:hAnsi="Times New Roman" w:cs="Times New Roman"/>
          <w:sz w:val="28"/>
          <w:szCs w:val="28"/>
          <w:lang w:eastAsia="ru-RU"/>
        </w:rPr>
        <w:br/>
      </w:r>
      <w:r w:rsidR="00FA6F2E" w:rsidRPr="00835146">
        <w:rPr>
          <w:rFonts w:ascii="Times New Roman" w:eastAsia="Times New Roman" w:hAnsi="Times New Roman" w:cs="Times New Roman"/>
          <w:sz w:val="28"/>
          <w:szCs w:val="28"/>
          <w:lang w:eastAsia="ru-RU"/>
        </w:rPr>
        <w:t>6</w:t>
      </w:r>
      <w:r w:rsidRPr="00835146">
        <w:rPr>
          <w:rFonts w:ascii="Times New Roman" w:eastAsia="Times New Roman" w:hAnsi="Times New Roman" w:cs="Times New Roman"/>
          <w:sz w:val="28"/>
          <w:szCs w:val="28"/>
          <w:lang w:eastAsia="ru-RU"/>
        </w:rPr>
        <w:t xml:space="preserve"> отчётов, содержащих информацию о допущенных нарушениях требований Инструкции о порядке составления и предоставления годовой, квартальной </w:t>
      </w:r>
      <w:r w:rsidR="0021588B">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 xml:space="preserve">и месячной отчётности об исполнении бюджетов бюджетной системы Российской Федерации, утвержденной приказом </w:t>
      </w:r>
      <w:r w:rsidR="0021588B" w:rsidRPr="00835146">
        <w:rPr>
          <w:rFonts w:ascii="Times New Roman" w:eastAsia="Times New Roman" w:hAnsi="Times New Roman" w:cs="Times New Roman"/>
          <w:sz w:val="28"/>
          <w:szCs w:val="28"/>
          <w:lang w:eastAsia="ru-RU"/>
        </w:rPr>
        <w:t>Мин</w:t>
      </w:r>
      <w:r w:rsidR="0021588B">
        <w:rPr>
          <w:rFonts w:ascii="Times New Roman" w:eastAsia="Times New Roman" w:hAnsi="Times New Roman" w:cs="Times New Roman"/>
          <w:sz w:val="28"/>
          <w:szCs w:val="28"/>
          <w:lang w:eastAsia="ru-RU"/>
        </w:rPr>
        <w:t>истерства фи</w:t>
      </w:r>
      <w:r w:rsidRPr="00835146">
        <w:rPr>
          <w:rFonts w:ascii="Times New Roman" w:eastAsia="Times New Roman" w:hAnsi="Times New Roman" w:cs="Times New Roman"/>
          <w:sz w:val="28"/>
          <w:szCs w:val="28"/>
          <w:lang w:eastAsia="ru-RU"/>
        </w:rPr>
        <w:t>на</w:t>
      </w:r>
      <w:r w:rsidR="0021588B">
        <w:rPr>
          <w:rFonts w:ascii="Times New Roman" w:eastAsia="Times New Roman" w:hAnsi="Times New Roman" w:cs="Times New Roman"/>
          <w:sz w:val="28"/>
          <w:szCs w:val="28"/>
          <w:lang w:eastAsia="ru-RU"/>
        </w:rPr>
        <w:t>нсов</w:t>
      </w:r>
      <w:r w:rsidRPr="00835146">
        <w:rPr>
          <w:rFonts w:ascii="Times New Roman" w:eastAsia="Times New Roman" w:hAnsi="Times New Roman" w:cs="Times New Roman"/>
          <w:sz w:val="28"/>
          <w:szCs w:val="28"/>
          <w:lang w:eastAsia="ru-RU"/>
        </w:rPr>
        <w:t xml:space="preserve"> Р</w:t>
      </w:r>
      <w:r w:rsidR="00CB3D0E" w:rsidRPr="00835146">
        <w:rPr>
          <w:rFonts w:ascii="Times New Roman" w:eastAsia="Times New Roman" w:hAnsi="Times New Roman" w:cs="Times New Roman"/>
          <w:sz w:val="28"/>
          <w:szCs w:val="28"/>
          <w:lang w:eastAsia="ru-RU"/>
        </w:rPr>
        <w:t>оссийской Федерации</w:t>
      </w:r>
      <w:r w:rsidRPr="00835146">
        <w:rPr>
          <w:rFonts w:ascii="Times New Roman" w:eastAsia="Times New Roman" w:hAnsi="Times New Roman" w:cs="Times New Roman"/>
          <w:sz w:val="28"/>
          <w:szCs w:val="28"/>
          <w:lang w:eastAsia="ru-RU"/>
        </w:rPr>
        <w:t xml:space="preserve"> </w:t>
      </w:r>
      <w:r w:rsidR="004D7F16" w:rsidRPr="00835146">
        <w:rPr>
          <w:rFonts w:ascii="Times New Roman" w:eastAsia="Times New Roman" w:hAnsi="Times New Roman" w:cs="Times New Roman"/>
          <w:sz w:val="28"/>
          <w:szCs w:val="28"/>
          <w:lang w:eastAsia="ru-RU"/>
        </w:rPr>
        <w:t xml:space="preserve">от </w:t>
      </w:r>
      <w:r w:rsidR="0053462E" w:rsidRPr="00835146">
        <w:rPr>
          <w:rFonts w:ascii="Times New Roman" w:eastAsia="Times New Roman" w:hAnsi="Times New Roman" w:cs="Times New Roman"/>
          <w:sz w:val="28"/>
          <w:szCs w:val="28"/>
          <w:lang w:eastAsia="ru-RU"/>
        </w:rPr>
        <w:t>28.12.2010 №</w:t>
      </w:r>
      <w:r w:rsidR="00CB3D0E" w:rsidRPr="00835146">
        <w:rPr>
          <w:rFonts w:ascii="Times New Roman" w:eastAsia="Times New Roman" w:hAnsi="Times New Roman" w:cs="Times New Roman"/>
          <w:sz w:val="28"/>
          <w:szCs w:val="28"/>
          <w:lang w:eastAsia="ru-RU"/>
        </w:rPr>
        <w:t> </w:t>
      </w:r>
      <w:r w:rsidRPr="00835146">
        <w:rPr>
          <w:rFonts w:ascii="Times New Roman" w:eastAsia="Times New Roman" w:hAnsi="Times New Roman" w:cs="Times New Roman"/>
          <w:sz w:val="28"/>
          <w:szCs w:val="28"/>
          <w:lang w:eastAsia="ru-RU"/>
        </w:rPr>
        <w:t xml:space="preserve">191н «Об утверждении Инструкции </w:t>
      </w:r>
      <w:r w:rsidR="0021588B">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 xml:space="preserve">о порядке составления и предоставления годовой, квартальной и месячной отчётности об исполнении бюджетов бюджетной системы Российской Федерации», а также разработаны рекомендации </w:t>
      </w:r>
      <w:r w:rsidR="00CB3D0E" w:rsidRPr="00835146">
        <w:rPr>
          <w:rFonts w:ascii="Times New Roman" w:eastAsia="Times New Roman" w:hAnsi="Times New Roman" w:cs="Times New Roman"/>
          <w:sz w:val="28"/>
          <w:szCs w:val="28"/>
          <w:lang w:eastAsia="ru-RU"/>
        </w:rPr>
        <w:t xml:space="preserve">для </w:t>
      </w:r>
      <w:r w:rsidRPr="00835146">
        <w:rPr>
          <w:rFonts w:ascii="Times New Roman" w:eastAsia="Times New Roman" w:hAnsi="Times New Roman" w:cs="Times New Roman"/>
          <w:sz w:val="28"/>
          <w:szCs w:val="28"/>
          <w:lang w:eastAsia="ru-RU"/>
        </w:rPr>
        <w:t>ГРБС.</w:t>
      </w:r>
      <w:r w:rsidRPr="00835146">
        <w:rPr>
          <w:rFonts w:ascii="Times New Roman" w:hAnsi="Times New Roman" w:cs="Times New Roman"/>
          <w:sz w:val="28"/>
          <w:szCs w:val="28"/>
        </w:rPr>
        <w:t xml:space="preserve"> </w:t>
      </w:r>
    </w:p>
    <w:p w:rsidR="00B41293" w:rsidRPr="00835146" w:rsidRDefault="00B41293" w:rsidP="0083514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В результате проведенной внешней проверки и</w:t>
      </w:r>
      <w:r w:rsidR="00FA6F2E" w:rsidRPr="00835146">
        <w:rPr>
          <w:rFonts w:ascii="Times New Roman" w:hAnsi="Times New Roman" w:cs="Times New Roman"/>
          <w:sz w:val="28"/>
          <w:szCs w:val="28"/>
        </w:rPr>
        <w:t>сполнения бюджета города за 2023</w:t>
      </w:r>
      <w:r w:rsidRPr="00835146">
        <w:rPr>
          <w:rFonts w:ascii="Times New Roman" w:hAnsi="Times New Roman" w:cs="Times New Roman"/>
          <w:sz w:val="28"/>
          <w:szCs w:val="28"/>
        </w:rPr>
        <w:t xml:space="preserve"> год проведена оценка исполнения бюджета в разрезе поступивших доходов и осуществленных расходов города с точки зрения их эффективности, законности и целевого характера.</w:t>
      </w:r>
    </w:p>
    <w:p w:rsidR="00B41293" w:rsidRPr="00835146" w:rsidRDefault="00B41293" w:rsidP="0021588B">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35146">
        <w:rPr>
          <w:rFonts w:ascii="Times New Roman" w:eastAsia="Times New Roman" w:hAnsi="Times New Roman" w:cs="Times New Roman"/>
          <w:sz w:val="28"/>
          <w:szCs w:val="28"/>
          <w:lang w:eastAsia="ru-RU"/>
        </w:rPr>
        <w:lastRenderedPageBreak/>
        <w:t>По результатам проведенной внешней проверки подтверждена достоверность отчёта об исполнении бюджета города Нижневартовска, представленного в форме проекта решения Думы города</w:t>
      </w:r>
      <w:r w:rsidR="0039657B" w:rsidRPr="00835146">
        <w:rPr>
          <w:rFonts w:ascii="Times New Roman" w:eastAsia="Times New Roman" w:hAnsi="Times New Roman" w:cs="Times New Roman"/>
          <w:sz w:val="28"/>
          <w:szCs w:val="28"/>
          <w:lang w:eastAsia="ru-RU"/>
        </w:rPr>
        <w:t xml:space="preserve"> Нижневартовска</w:t>
      </w:r>
      <w:r w:rsidRPr="00835146">
        <w:rPr>
          <w:rFonts w:ascii="Times New Roman" w:eastAsia="Times New Roman" w:hAnsi="Times New Roman" w:cs="Times New Roman"/>
          <w:sz w:val="28"/>
          <w:szCs w:val="28"/>
          <w:lang w:eastAsia="ru-RU"/>
        </w:rPr>
        <w:t xml:space="preserve"> </w:t>
      </w:r>
      <w:r w:rsidR="0021588B">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«Об исполнении бюдже</w:t>
      </w:r>
      <w:r w:rsidR="00FA6F2E" w:rsidRPr="00835146">
        <w:rPr>
          <w:rFonts w:ascii="Times New Roman" w:eastAsia="Times New Roman" w:hAnsi="Times New Roman" w:cs="Times New Roman"/>
          <w:sz w:val="28"/>
          <w:szCs w:val="28"/>
          <w:lang w:eastAsia="ru-RU"/>
        </w:rPr>
        <w:t>та города Нижневартовска за 2023</w:t>
      </w:r>
      <w:r w:rsidRPr="00835146">
        <w:rPr>
          <w:rFonts w:ascii="Times New Roman" w:eastAsia="Times New Roman" w:hAnsi="Times New Roman" w:cs="Times New Roman"/>
          <w:sz w:val="28"/>
          <w:szCs w:val="28"/>
          <w:lang w:eastAsia="ru-RU"/>
        </w:rPr>
        <w:t xml:space="preserve"> год», и даны рекомендации по устранению выявленных замечаний и причин </w:t>
      </w:r>
      <w:r w:rsidR="0021588B">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 xml:space="preserve">их обусловивших, а также по созданию условий для исключения </w:t>
      </w:r>
      <w:r w:rsidR="0021588B">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их в дальнейшем.</w:t>
      </w:r>
    </w:p>
    <w:p w:rsidR="00B41293" w:rsidRPr="00835146" w:rsidRDefault="00B41293" w:rsidP="0021588B">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35146">
        <w:rPr>
          <w:rFonts w:ascii="Times New Roman" w:eastAsia="Times New Roman" w:hAnsi="Times New Roman" w:cs="Times New Roman"/>
          <w:sz w:val="28"/>
          <w:szCs w:val="28"/>
          <w:lang w:eastAsia="ru-RU"/>
        </w:rPr>
        <w:t>Администрацией города</w:t>
      </w:r>
      <w:r w:rsidR="00AD69A1" w:rsidRPr="00835146">
        <w:rPr>
          <w:rFonts w:ascii="Times New Roman" w:eastAsia="Times New Roman" w:hAnsi="Times New Roman" w:cs="Times New Roman"/>
          <w:sz w:val="28"/>
          <w:szCs w:val="28"/>
          <w:lang w:eastAsia="ru-RU"/>
        </w:rPr>
        <w:t xml:space="preserve"> Нижневартовска</w:t>
      </w:r>
      <w:r w:rsidRPr="00835146">
        <w:rPr>
          <w:rFonts w:ascii="Times New Roman" w:eastAsia="Times New Roman" w:hAnsi="Times New Roman" w:cs="Times New Roman"/>
          <w:sz w:val="28"/>
          <w:szCs w:val="28"/>
          <w:lang w:eastAsia="ru-RU"/>
        </w:rPr>
        <w:t xml:space="preserve"> рекомендации приняты </w:t>
      </w:r>
      <w:r w:rsidR="0021588B">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во внимание, выявленные замечания устранены.</w:t>
      </w:r>
    </w:p>
    <w:p w:rsidR="0002511D" w:rsidRPr="00835146" w:rsidRDefault="0002511D" w:rsidP="0021588B">
      <w:pPr>
        <w:spacing w:after="0" w:line="240" w:lineRule="auto"/>
        <w:ind w:firstLine="709"/>
        <w:contextualSpacing/>
        <w:jc w:val="both"/>
        <w:rPr>
          <w:rFonts w:ascii="Times New Roman" w:eastAsia="Calibri" w:hAnsi="Times New Roman" w:cs="Times New Roman"/>
          <w:sz w:val="28"/>
          <w:szCs w:val="28"/>
        </w:rPr>
      </w:pPr>
      <w:r w:rsidRPr="00835146">
        <w:rPr>
          <w:rFonts w:ascii="Times New Roman" w:eastAsia="Times New Roman" w:hAnsi="Times New Roman" w:cs="Times New Roman"/>
          <w:sz w:val="28"/>
          <w:szCs w:val="28"/>
          <w:lang w:eastAsia="ru-RU"/>
        </w:rPr>
        <w:t xml:space="preserve">По итогам мероприятий должностные лица были привлечены </w:t>
      </w:r>
      <w:r w:rsidR="0021588B">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к административной ответственности.</w:t>
      </w:r>
    </w:p>
    <w:p w:rsidR="00B41293" w:rsidRPr="00835146" w:rsidRDefault="00B41293" w:rsidP="00835146">
      <w:pPr>
        <w:spacing w:after="0" w:line="240" w:lineRule="auto"/>
        <w:ind w:firstLine="709"/>
        <w:contextualSpacing/>
        <w:jc w:val="both"/>
        <w:rPr>
          <w:rFonts w:ascii="Times New Roman" w:hAnsi="Times New Roman" w:cs="Times New Roman"/>
          <w:sz w:val="28"/>
          <w:szCs w:val="28"/>
        </w:rPr>
      </w:pPr>
      <w:r w:rsidRPr="00835146">
        <w:rPr>
          <w:rFonts w:ascii="Times New Roman" w:eastAsia="Times New Roman" w:hAnsi="Times New Roman" w:cs="Times New Roman"/>
          <w:sz w:val="28"/>
          <w:szCs w:val="28"/>
          <w:lang w:eastAsia="ru-RU"/>
        </w:rPr>
        <w:t xml:space="preserve">Кроме того, в отчётном периоде Палатой проведены следующие тематические </w:t>
      </w:r>
      <w:r w:rsidRPr="00835146">
        <w:rPr>
          <w:rFonts w:ascii="Times New Roman" w:hAnsi="Times New Roman" w:cs="Times New Roman"/>
          <w:sz w:val="28"/>
          <w:szCs w:val="28"/>
        </w:rPr>
        <w:t>экспертно-аналитические мероприятия:</w:t>
      </w:r>
    </w:p>
    <w:p w:rsidR="00FA6F2E" w:rsidRPr="006D3A9F" w:rsidRDefault="00B41293" w:rsidP="00835146">
      <w:pPr>
        <w:tabs>
          <w:tab w:val="num" w:pos="993"/>
        </w:tabs>
        <w:spacing w:after="0" w:line="240" w:lineRule="auto"/>
        <w:ind w:firstLine="709"/>
        <w:jc w:val="both"/>
        <w:rPr>
          <w:rFonts w:ascii="Times New Roman" w:hAnsi="Times New Roman" w:cs="Times New Roman"/>
          <w:sz w:val="28"/>
          <w:szCs w:val="28"/>
        </w:rPr>
      </w:pPr>
      <w:r w:rsidRPr="00835146">
        <w:rPr>
          <w:rFonts w:ascii="Times New Roman" w:eastAsia="Calibri" w:hAnsi="Times New Roman" w:cs="Times New Roman"/>
          <w:color w:val="000000"/>
          <w:sz w:val="28"/>
          <w:szCs w:val="28"/>
        </w:rPr>
        <w:t>-</w:t>
      </w:r>
      <w:r w:rsidRPr="00835146">
        <w:rPr>
          <w:rFonts w:ascii="Times New Roman" w:eastAsia="Calibri" w:hAnsi="Times New Roman" w:cs="Times New Roman"/>
          <w:color w:val="000000"/>
          <w:sz w:val="28"/>
          <w:szCs w:val="28"/>
        </w:rPr>
        <w:tab/>
      </w:r>
      <w:r w:rsidR="00D662D4" w:rsidRPr="00835146">
        <w:rPr>
          <w:rFonts w:ascii="Times New Roman" w:hAnsi="Times New Roman" w:cs="Times New Roman"/>
          <w:sz w:val="28"/>
          <w:szCs w:val="28"/>
        </w:rPr>
        <w:t>а</w:t>
      </w:r>
      <w:r w:rsidR="00FA6F2E" w:rsidRPr="00835146">
        <w:rPr>
          <w:rFonts w:ascii="Times New Roman" w:eastAsia="Calibri" w:hAnsi="Times New Roman" w:cs="Times New Roman"/>
          <w:sz w:val="28"/>
          <w:szCs w:val="28"/>
        </w:rPr>
        <w:t>нализ выполнения ликвидационных процедур в отношении муниципального унитарного предприятия «Теплоснабжение» и оценка эффективности распоряжения имуществом, находившимся в хозяйственном ведении у предприятия</w:t>
      </w:r>
      <w:r w:rsidR="00D662D4" w:rsidRPr="006D3A9F">
        <w:rPr>
          <w:rFonts w:ascii="Times New Roman" w:hAnsi="Times New Roman" w:cs="Times New Roman"/>
          <w:sz w:val="28"/>
          <w:szCs w:val="28"/>
        </w:rPr>
        <w:t>;</w:t>
      </w:r>
    </w:p>
    <w:p w:rsidR="00D662D4" w:rsidRPr="00835146" w:rsidRDefault="00AD69A1" w:rsidP="0021588B">
      <w:pPr>
        <w:tabs>
          <w:tab w:val="num" w:pos="993"/>
        </w:tabs>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w:t>
      </w:r>
      <w:r w:rsidRPr="00835146">
        <w:rPr>
          <w:rFonts w:ascii="Times New Roman" w:hAnsi="Times New Roman" w:cs="Times New Roman"/>
          <w:sz w:val="28"/>
          <w:szCs w:val="28"/>
        </w:rPr>
        <w:tab/>
      </w:r>
      <w:r w:rsidR="00D662D4" w:rsidRPr="00835146">
        <w:rPr>
          <w:rFonts w:ascii="Times New Roman" w:hAnsi="Times New Roman" w:cs="Times New Roman"/>
          <w:sz w:val="28"/>
          <w:szCs w:val="28"/>
        </w:rPr>
        <w:t>анализ эффективности мер, принимаемых муниципальным образовани</w:t>
      </w:r>
      <w:r w:rsidR="009D3290" w:rsidRPr="00835146">
        <w:rPr>
          <w:rFonts w:ascii="Times New Roman" w:hAnsi="Times New Roman" w:cs="Times New Roman"/>
          <w:sz w:val="28"/>
          <w:szCs w:val="28"/>
        </w:rPr>
        <w:t>ем</w:t>
      </w:r>
      <w:r w:rsidR="00D662D4" w:rsidRPr="00835146">
        <w:rPr>
          <w:rFonts w:ascii="Times New Roman" w:hAnsi="Times New Roman" w:cs="Times New Roman"/>
          <w:sz w:val="28"/>
          <w:szCs w:val="28"/>
        </w:rPr>
        <w:t xml:space="preserve"> город Нижневартовск, направленных на сокращение объемов </w:t>
      </w:r>
      <w:r w:rsidR="0021588B">
        <w:rPr>
          <w:rFonts w:ascii="Times New Roman" w:hAnsi="Times New Roman" w:cs="Times New Roman"/>
          <w:sz w:val="28"/>
          <w:szCs w:val="28"/>
        </w:rPr>
        <w:br/>
      </w:r>
      <w:r w:rsidR="00D662D4" w:rsidRPr="00835146">
        <w:rPr>
          <w:rFonts w:ascii="Times New Roman" w:hAnsi="Times New Roman" w:cs="Times New Roman"/>
          <w:sz w:val="28"/>
          <w:szCs w:val="28"/>
        </w:rPr>
        <w:t>и количества объектов незавершенного строительства в 2022-2023 годах;</w:t>
      </w:r>
    </w:p>
    <w:p w:rsidR="00D662D4" w:rsidRPr="00835146" w:rsidRDefault="00AD69A1" w:rsidP="00835146">
      <w:pPr>
        <w:tabs>
          <w:tab w:val="num" w:pos="993"/>
        </w:tabs>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w:t>
      </w:r>
      <w:r w:rsidRPr="00835146">
        <w:rPr>
          <w:rFonts w:ascii="Times New Roman" w:hAnsi="Times New Roman" w:cs="Times New Roman"/>
          <w:sz w:val="28"/>
          <w:szCs w:val="28"/>
        </w:rPr>
        <w:tab/>
      </w:r>
      <w:r w:rsidR="00D662D4" w:rsidRPr="00835146">
        <w:rPr>
          <w:rFonts w:ascii="Times New Roman" w:hAnsi="Times New Roman" w:cs="Times New Roman"/>
          <w:sz w:val="28"/>
          <w:szCs w:val="28"/>
        </w:rPr>
        <w:t>а</w:t>
      </w:r>
      <w:r w:rsidR="00D662D4" w:rsidRPr="00835146">
        <w:rPr>
          <w:rFonts w:ascii="Times New Roman" w:eastAsia="Calibri" w:hAnsi="Times New Roman" w:cs="Times New Roman"/>
          <w:sz w:val="28"/>
          <w:szCs w:val="28"/>
        </w:rPr>
        <w:t>нализ выполнения ликвидационных процедур в отношении муниципального унитарного предприятия «Горводоканал» и оценка эффективности распоряжения имуществом, находившимся в хозяйственном ведении у предприятия</w:t>
      </w:r>
      <w:r w:rsidR="00D662D4" w:rsidRPr="00835146">
        <w:rPr>
          <w:rFonts w:ascii="Times New Roman" w:hAnsi="Times New Roman" w:cs="Times New Roman"/>
          <w:sz w:val="28"/>
          <w:szCs w:val="28"/>
        </w:rPr>
        <w:t>;</w:t>
      </w:r>
    </w:p>
    <w:p w:rsidR="00FA6F2E" w:rsidRPr="00835146" w:rsidRDefault="00D662D4" w:rsidP="00835146">
      <w:pPr>
        <w:tabs>
          <w:tab w:val="num" w:pos="993"/>
        </w:tabs>
        <w:spacing w:after="0" w:line="240" w:lineRule="auto"/>
        <w:ind w:firstLine="709"/>
        <w:contextualSpacing/>
        <w:jc w:val="both"/>
        <w:rPr>
          <w:rFonts w:ascii="Times New Roman" w:eastAsia="Calibri" w:hAnsi="Times New Roman" w:cs="Times New Roman"/>
          <w:sz w:val="28"/>
          <w:szCs w:val="28"/>
        </w:rPr>
      </w:pPr>
      <w:r w:rsidRPr="00835146">
        <w:rPr>
          <w:rFonts w:ascii="Times New Roman" w:hAnsi="Times New Roman" w:cs="Times New Roman"/>
          <w:color w:val="000000" w:themeColor="text1"/>
          <w:sz w:val="28"/>
          <w:szCs w:val="28"/>
        </w:rPr>
        <w:t>- а</w:t>
      </w:r>
      <w:r w:rsidRPr="00835146">
        <w:rPr>
          <w:rFonts w:ascii="Times New Roman" w:eastAsia="Calibri" w:hAnsi="Times New Roman" w:cs="Times New Roman"/>
          <w:sz w:val="28"/>
          <w:szCs w:val="28"/>
        </w:rPr>
        <w:t>нализ заключения и исполнения энергосервисных контрактов, заключенных муниципальными учреждениями, подведомственными департаменту образования администрации города Нижневартовска.</w:t>
      </w:r>
    </w:p>
    <w:p w:rsidR="00D662D4" w:rsidRPr="00835146" w:rsidRDefault="00B41293" w:rsidP="0021588B">
      <w:pPr>
        <w:tabs>
          <w:tab w:val="left" w:pos="851"/>
        </w:tabs>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color w:val="000000"/>
          <w:sz w:val="28"/>
          <w:szCs w:val="28"/>
        </w:rPr>
        <w:t>Так, например, в рамках э</w:t>
      </w:r>
      <w:r w:rsidRPr="00835146">
        <w:rPr>
          <w:rFonts w:ascii="Times New Roman" w:hAnsi="Times New Roman" w:cs="Times New Roman"/>
          <w:sz w:val="28"/>
          <w:szCs w:val="28"/>
        </w:rPr>
        <w:t>кспертно-аналитического мероприятия «</w:t>
      </w:r>
      <w:r w:rsidR="00D662D4" w:rsidRPr="00835146">
        <w:rPr>
          <w:rFonts w:ascii="Times New Roman" w:hAnsi="Times New Roman" w:cs="Times New Roman"/>
          <w:sz w:val="28"/>
          <w:szCs w:val="28"/>
        </w:rPr>
        <w:t>А</w:t>
      </w:r>
      <w:r w:rsidR="00D662D4" w:rsidRPr="00835146">
        <w:rPr>
          <w:rFonts w:ascii="Times New Roman" w:eastAsia="Calibri" w:hAnsi="Times New Roman" w:cs="Times New Roman"/>
          <w:sz w:val="28"/>
          <w:szCs w:val="28"/>
        </w:rPr>
        <w:t xml:space="preserve">нализ выполнения ликвидационных процедур в отношении муниципального унитарного предприятия «Теплоснабжение» и оценка эффективности распоряжения имуществом, находившимся в хозяйственном ведении </w:t>
      </w:r>
      <w:r w:rsidR="0021588B">
        <w:rPr>
          <w:rFonts w:ascii="Times New Roman" w:eastAsia="Calibri" w:hAnsi="Times New Roman" w:cs="Times New Roman"/>
          <w:sz w:val="28"/>
          <w:szCs w:val="28"/>
        </w:rPr>
        <w:br/>
      </w:r>
      <w:r w:rsidR="00D662D4" w:rsidRPr="00835146">
        <w:rPr>
          <w:rFonts w:ascii="Times New Roman" w:eastAsia="Calibri" w:hAnsi="Times New Roman" w:cs="Times New Roman"/>
          <w:sz w:val="28"/>
          <w:szCs w:val="28"/>
        </w:rPr>
        <w:t>у предприятия» установлено</w:t>
      </w:r>
      <w:r w:rsidR="00D662D4" w:rsidRPr="00835146">
        <w:rPr>
          <w:rFonts w:ascii="Times New Roman" w:hAnsi="Times New Roman" w:cs="Times New Roman"/>
          <w:sz w:val="28"/>
          <w:szCs w:val="28"/>
        </w:rPr>
        <w:t xml:space="preserve">, что проведение ликвидационных процедур </w:t>
      </w:r>
      <w:r w:rsidR="0021588B">
        <w:rPr>
          <w:rFonts w:ascii="Times New Roman" w:hAnsi="Times New Roman" w:cs="Times New Roman"/>
          <w:sz w:val="28"/>
          <w:szCs w:val="28"/>
        </w:rPr>
        <w:br/>
      </w:r>
      <w:r w:rsidR="00D662D4" w:rsidRPr="00835146">
        <w:rPr>
          <w:rFonts w:ascii="Times New Roman" w:hAnsi="Times New Roman" w:cs="Times New Roman"/>
          <w:sz w:val="28"/>
          <w:szCs w:val="28"/>
        </w:rPr>
        <w:t xml:space="preserve">в отношении </w:t>
      </w:r>
      <w:r w:rsidR="00CB3D0E" w:rsidRPr="00835146">
        <w:rPr>
          <w:rFonts w:ascii="Times New Roman" w:hAnsi="Times New Roman" w:cs="Times New Roman"/>
          <w:sz w:val="28"/>
          <w:szCs w:val="28"/>
        </w:rPr>
        <w:t>п</w:t>
      </w:r>
      <w:r w:rsidR="00D662D4" w:rsidRPr="00835146">
        <w:rPr>
          <w:rFonts w:ascii="Times New Roman" w:hAnsi="Times New Roman" w:cs="Times New Roman"/>
          <w:sz w:val="28"/>
          <w:szCs w:val="28"/>
        </w:rPr>
        <w:t xml:space="preserve">редприятия осуществляется в целом в соответствии </w:t>
      </w:r>
      <w:r w:rsidR="0021588B">
        <w:rPr>
          <w:rFonts w:ascii="Times New Roman" w:hAnsi="Times New Roman" w:cs="Times New Roman"/>
          <w:sz w:val="28"/>
          <w:szCs w:val="28"/>
        </w:rPr>
        <w:br/>
      </w:r>
      <w:r w:rsidR="00D662D4" w:rsidRPr="00835146">
        <w:rPr>
          <w:rFonts w:ascii="Times New Roman" w:hAnsi="Times New Roman" w:cs="Times New Roman"/>
          <w:sz w:val="28"/>
          <w:szCs w:val="28"/>
        </w:rPr>
        <w:t>с требованиями действующего законодательства.</w:t>
      </w:r>
    </w:p>
    <w:p w:rsidR="00D662D4" w:rsidRPr="00835146" w:rsidRDefault="00D662D4" w:rsidP="0021588B">
      <w:pPr>
        <w:tabs>
          <w:tab w:val="left" w:pos="851"/>
        </w:tabs>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 xml:space="preserve">Ликвидационной комиссией в полном объеме приняты меры </w:t>
      </w:r>
      <w:r w:rsidR="0021588B">
        <w:rPr>
          <w:rFonts w:ascii="Times New Roman" w:hAnsi="Times New Roman" w:cs="Times New Roman"/>
          <w:sz w:val="28"/>
          <w:szCs w:val="28"/>
        </w:rPr>
        <w:br/>
      </w:r>
      <w:r w:rsidRPr="00835146">
        <w:rPr>
          <w:rFonts w:ascii="Times New Roman" w:hAnsi="Times New Roman" w:cs="Times New Roman"/>
          <w:sz w:val="28"/>
          <w:szCs w:val="28"/>
        </w:rPr>
        <w:t>по урегулированию кредиторской задолженности.</w:t>
      </w:r>
    </w:p>
    <w:p w:rsidR="00D662D4" w:rsidRPr="00835146" w:rsidRDefault="00BD7713" w:rsidP="00835146">
      <w:pPr>
        <w:tabs>
          <w:tab w:val="left" w:pos="851"/>
        </w:tabs>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Однако, в</w:t>
      </w:r>
      <w:r w:rsidR="00D662D4" w:rsidRPr="00835146">
        <w:rPr>
          <w:rFonts w:ascii="Times New Roman" w:hAnsi="Times New Roman" w:cs="Times New Roman"/>
          <w:sz w:val="28"/>
          <w:szCs w:val="28"/>
        </w:rPr>
        <w:t xml:space="preserve"> отношении взыскания дебиторской задолженности отмечено принятие значительных, но не исчерпывающих мер по причине несвоевременного осуществления соответствующих мероприятий в отдельных случаях.</w:t>
      </w:r>
    </w:p>
    <w:p w:rsidR="00D66FFF" w:rsidRPr="00835146" w:rsidRDefault="00D662D4" w:rsidP="00835146">
      <w:pPr>
        <w:spacing w:after="0" w:line="240" w:lineRule="auto"/>
        <w:ind w:firstLine="709"/>
        <w:jc w:val="both"/>
        <w:rPr>
          <w:rFonts w:ascii="Times New Roman" w:hAnsi="Times New Roman" w:cs="Times New Roman"/>
          <w:color w:val="222222"/>
          <w:sz w:val="28"/>
          <w:szCs w:val="28"/>
          <w:shd w:val="clear" w:color="auto" w:fill="FFFFFF"/>
        </w:rPr>
      </w:pPr>
      <w:r w:rsidRPr="00835146">
        <w:rPr>
          <w:rFonts w:ascii="Times New Roman" w:hAnsi="Times New Roman" w:cs="Times New Roman"/>
          <w:sz w:val="28"/>
          <w:szCs w:val="28"/>
        </w:rPr>
        <w:t xml:space="preserve">В отношении сложившихся у </w:t>
      </w:r>
      <w:r w:rsidR="00CB3D0E" w:rsidRPr="00835146">
        <w:rPr>
          <w:rFonts w:ascii="Times New Roman" w:hAnsi="Times New Roman" w:cs="Times New Roman"/>
          <w:sz w:val="28"/>
          <w:szCs w:val="28"/>
        </w:rPr>
        <w:t>п</w:t>
      </w:r>
      <w:r w:rsidRPr="00835146">
        <w:rPr>
          <w:rFonts w:ascii="Times New Roman" w:hAnsi="Times New Roman" w:cs="Times New Roman"/>
          <w:sz w:val="28"/>
          <w:szCs w:val="28"/>
        </w:rPr>
        <w:t xml:space="preserve">редприятия сумм дебиторской задолженности </w:t>
      </w:r>
      <w:r w:rsidR="00CA7A2A" w:rsidRPr="00835146">
        <w:rPr>
          <w:rFonts w:ascii="Times New Roman" w:hAnsi="Times New Roman" w:cs="Times New Roman"/>
          <w:sz w:val="28"/>
          <w:szCs w:val="28"/>
        </w:rPr>
        <w:t xml:space="preserve">по </w:t>
      </w:r>
      <w:r w:rsidR="00CA7A2A" w:rsidRPr="00835146">
        <w:rPr>
          <w:rFonts w:ascii="Times New Roman" w:hAnsi="Times New Roman" w:cs="Times New Roman"/>
          <w:bCs/>
          <w:sz w:val="28"/>
          <w:szCs w:val="28"/>
        </w:rPr>
        <w:t>состоянию на 01.01.2024 года в общей сумме 882</w:t>
      </w:r>
      <w:r w:rsidR="00D66FFF" w:rsidRPr="00835146">
        <w:rPr>
          <w:rFonts w:ascii="Times New Roman" w:hAnsi="Times New Roman" w:cs="Times New Roman"/>
          <w:bCs/>
          <w:sz w:val="28"/>
          <w:szCs w:val="28"/>
        </w:rPr>
        <w:t> </w:t>
      </w:r>
      <w:r w:rsidR="00CA7A2A" w:rsidRPr="00835146">
        <w:rPr>
          <w:rFonts w:ascii="Times New Roman" w:hAnsi="Times New Roman" w:cs="Times New Roman"/>
          <w:bCs/>
          <w:sz w:val="28"/>
          <w:szCs w:val="28"/>
        </w:rPr>
        <w:t>733</w:t>
      </w:r>
      <w:r w:rsidR="00D66FFF" w:rsidRPr="00835146">
        <w:rPr>
          <w:rFonts w:ascii="Times New Roman" w:hAnsi="Times New Roman" w:cs="Times New Roman"/>
          <w:bCs/>
          <w:sz w:val="28"/>
          <w:szCs w:val="28"/>
        </w:rPr>
        <w:t>,</w:t>
      </w:r>
      <w:r w:rsidR="00CA7A2A" w:rsidRPr="00835146">
        <w:rPr>
          <w:rFonts w:ascii="Times New Roman" w:hAnsi="Times New Roman" w:cs="Times New Roman"/>
          <w:bCs/>
          <w:sz w:val="28"/>
          <w:szCs w:val="28"/>
        </w:rPr>
        <w:t> 44</w:t>
      </w:r>
      <w:r w:rsidR="00D66FFF" w:rsidRPr="00835146">
        <w:rPr>
          <w:rFonts w:ascii="Times New Roman" w:hAnsi="Times New Roman" w:cs="Times New Roman"/>
          <w:bCs/>
          <w:sz w:val="28"/>
          <w:szCs w:val="28"/>
        </w:rPr>
        <w:t xml:space="preserve"> тыс. рублей</w:t>
      </w:r>
      <w:r w:rsidR="00CA7A2A" w:rsidRPr="00835146">
        <w:rPr>
          <w:rFonts w:ascii="Times New Roman" w:hAnsi="Times New Roman" w:cs="Times New Roman"/>
          <w:b/>
          <w:bCs/>
          <w:sz w:val="28"/>
          <w:szCs w:val="28"/>
        </w:rPr>
        <w:t xml:space="preserve"> </w:t>
      </w:r>
      <w:r w:rsidR="00D66FFF" w:rsidRPr="00835146">
        <w:rPr>
          <w:rFonts w:ascii="Times New Roman" w:hAnsi="Times New Roman" w:cs="Times New Roman"/>
          <w:sz w:val="28"/>
          <w:szCs w:val="28"/>
        </w:rPr>
        <w:t xml:space="preserve">сделан </w:t>
      </w:r>
      <w:r w:rsidRPr="00835146">
        <w:rPr>
          <w:rFonts w:ascii="Times New Roman" w:hAnsi="Times New Roman" w:cs="Times New Roman"/>
          <w:sz w:val="28"/>
          <w:szCs w:val="28"/>
        </w:rPr>
        <w:t xml:space="preserve">вывод, что их значительные объемы сложились вследствие того, что </w:t>
      </w:r>
      <w:r w:rsidR="00CB3D0E" w:rsidRPr="00835146">
        <w:rPr>
          <w:rFonts w:ascii="Times New Roman" w:hAnsi="Times New Roman" w:cs="Times New Roman"/>
          <w:sz w:val="28"/>
          <w:szCs w:val="28"/>
        </w:rPr>
        <w:t>муниципального унитарного предприятия</w:t>
      </w:r>
      <w:r w:rsidRPr="00835146">
        <w:rPr>
          <w:rFonts w:ascii="Times New Roman" w:hAnsi="Times New Roman" w:cs="Times New Roman"/>
          <w:sz w:val="28"/>
          <w:szCs w:val="28"/>
        </w:rPr>
        <w:t xml:space="preserve"> «Теплоснабжение» до начала осуществления в отношении него ликвидационных процедур не в полной мере </w:t>
      </w:r>
      <w:r w:rsidRPr="00835146">
        <w:rPr>
          <w:rFonts w:ascii="Times New Roman" w:hAnsi="Times New Roman" w:cs="Times New Roman"/>
          <w:color w:val="222222"/>
          <w:sz w:val="28"/>
          <w:szCs w:val="28"/>
          <w:shd w:val="clear" w:color="auto" w:fill="FFFFFF"/>
        </w:rPr>
        <w:t xml:space="preserve">отслеживало платежную дисциплину своих дебиторов и обеспечивало принятие мер по взысканию задолженности, что, в свою очередь, влияло на финансовый результат деятельности </w:t>
      </w:r>
      <w:r w:rsidR="00CB3D0E" w:rsidRPr="00835146">
        <w:rPr>
          <w:rFonts w:ascii="Times New Roman" w:hAnsi="Times New Roman" w:cs="Times New Roman"/>
          <w:color w:val="222222"/>
          <w:sz w:val="28"/>
          <w:szCs w:val="28"/>
          <w:shd w:val="clear" w:color="auto" w:fill="FFFFFF"/>
        </w:rPr>
        <w:t>п</w:t>
      </w:r>
      <w:r w:rsidRPr="00835146">
        <w:rPr>
          <w:rFonts w:ascii="Times New Roman" w:hAnsi="Times New Roman" w:cs="Times New Roman"/>
          <w:color w:val="222222"/>
          <w:sz w:val="28"/>
          <w:szCs w:val="28"/>
          <w:shd w:val="clear" w:color="auto" w:fill="FFFFFF"/>
        </w:rPr>
        <w:t>редприятия и, как следствие, размер производимых отчислений в бюджет города.</w:t>
      </w:r>
    </w:p>
    <w:p w:rsidR="00D662D4" w:rsidRPr="00835146" w:rsidRDefault="00D662D4" w:rsidP="00664586">
      <w:pPr>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color w:val="222222"/>
          <w:sz w:val="28"/>
          <w:szCs w:val="28"/>
          <w:shd w:val="clear" w:color="auto" w:fill="FFFFFF"/>
        </w:rPr>
        <w:t>В свою очередь, собственник, в обязанности которого входит контроль</w:t>
      </w:r>
      <w:r w:rsidR="00664586">
        <w:rPr>
          <w:rFonts w:ascii="Times New Roman" w:hAnsi="Times New Roman" w:cs="Times New Roman"/>
          <w:color w:val="222222"/>
          <w:sz w:val="28"/>
          <w:szCs w:val="28"/>
          <w:shd w:val="clear" w:color="auto" w:fill="FFFFFF"/>
        </w:rPr>
        <w:br/>
      </w:r>
      <w:r w:rsidRPr="00835146">
        <w:rPr>
          <w:rFonts w:ascii="Times New Roman" w:hAnsi="Times New Roman" w:cs="Times New Roman"/>
          <w:color w:val="222222"/>
          <w:sz w:val="28"/>
          <w:szCs w:val="28"/>
          <w:shd w:val="clear" w:color="auto" w:fill="FFFFFF"/>
        </w:rPr>
        <w:t xml:space="preserve">за полнотой поступления в бюджет города денежных средств от перечисления прибыли унитарных предприятий, а также в силу пункта 2 статьи 26 </w:t>
      </w:r>
      <w:r w:rsidR="0006538B" w:rsidRPr="00835146">
        <w:rPr>
          <w:rFonts w:ascii="Times New Roman" w:hAnsi="Times New Roman" w:cs="Times New Roman"/>
          <w:sz w:val="28"/>
          <w:szCs w:val="28"/>
        </w:rPr>
        <w:t xml:space="preserve">Федерального закона от 14.11.2002 № 161-ФЗ «О государственных </w:t>
      </w:r>
      <w:r w:rsidR="00664586">
        <w:rPr>
          <w:rFonts w:ascii="Times New Roman" w:hAnsi="Times New Roman" w:cs="Times New Roman"/>
          <w:sz w:val="28"/>
          <w:szCs w:val="28"/>
        </w:rPr>
        <w:br/>
      </w:r>
      <w:r w:rsidR="0006538B" w:rsidRPr="00835146">
        <w:rPr>
          <w:rFonts w:ascii="Times New Roman" w:hAnsi="Times New Roman" w:cs="Times New Roman"/>
          <w:sz w:val="28"/>
          <w:szCs w:val="28"/>
        </w:rPr>
        <w:t>и муниципальных унитарных предприятиях»</w:t>
      </w:r>
      <w:r w:rsidR="003338B6" w:rsidRPr="00835146">
        <w:rPr>
          <w:rFonts w:ascii="Times New Roman" w:hAnsi="Times New Roman" w:cs="Times New Roman"/>
          <w:sz w:val="28"/>
          <w:szCs w:val="28"/>
        </w:rPr>
        <w:t>,</w:t>
      </w:r>
      <w:r w:rsidR="0006538B" w:rsidRPr="00835146">
        <w:rPr>
          <w:rFonts w:ascii="Times New Roman" w:hAnsi="Times New Roman" w:cs="Times New Roman"/>
          <w:sz w:val="28"/>
          <w:szCs w:val="28"/>
        </w:rPr>
        <w:t xml:space="preserve"> </w:t>
      </w:r>
      <w:r w:rsidRPr="00835146">
        <w:rPr>
          <w:rFonts w:ascii="Times New Roman" w:hAnsi="Times New Roman" w:cs="Times New Roman"/>
          <w:color w:val="222222"/>
          <w:sz w:val="28"/>
          <w:szCs w:val="28"/>
          <w:shd w:val="clear" w:color="auto" w:fill="FFFFFF"/>
        </w:rPr>
        <w:t>контроль за деятельность</w:t>
      </w:r>
      <w:r w:rsidR="00D66FFF" w:rsidRPr="00835146">
        <w:rPr>
          <w:rFonts w:ascii="Times New Roman" w:hAnsi="Times New Roman" w:cs="Times New Roman"/>
          <w:color w:val="222222"/>
          <w:sz w:val="28"/>
          <w:szCs w:val="28"/>
          <w:shd w:val="clear" w:color="auto" w:fill="FFFFFF"/>
        </w:rPr>
        <w:t>ю</w:t>
      </w:r>
      <w:r w:rsidRPr="00835146">
        <w:rPr>
          <w:rFonts w:ascii="Times New Roman" w:hAnsi="Times New Roman" w:cs="Times New Roman"/>
          <w:color w:val="222222"/>
          <w:sz w:val="28"/>
          <w:szCs w:val="28"/>
          <w:shd w:val="clear" w:color="auto" w:fill="FFFFFF"/>
        </w:rPr>
        <w:t xml:space="preserve"> унитарного предприятия в целом, не принимал каких-либо мер в указанной части, что не позволило своевременно обеспечить реализацию необходимых для урегулирова</w:t>
      </w:r>
      <w:r w:rsidR="0079094D" w:rsidRPr="00835146">
        <w:rPr>
          <w:rFonts w:ascii="Times New Roman" w:hAnsi="Times New Roman" w:cs="Times New Roman"/>
          <w:color w:val="222222"/>
          <w:sz w:val="28"/>
          <w:szCs w:val="28"/>
          <w:shd w:val="clear" w:color="auto" w:fill="FFFFFF"/>
        </w:rPr>
        <w:t>ния задолженности мероприятий.</w:t>
      </w:r>
    </w:p>
    <w:p w:rsidR="00D662D4" w:rsidRPr="006D3A9F" w:rsidRDefault="00D662D4" w:rsidP="00664586">
      <w:pPr>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 xml:space="preserve">В отношении распоряжения имуществом Предприятия, находившегося </w:t>
      </w:r>
      <w:r w:rsidR="00664586">
        <w:rPr>
          <w:rFonts w:ascii="Times New Roman" w:hAnsi="Times New Roman" w:cs="Times New Roman"/>
          <w:sz w:val="28"/>
          <w:szCs w:val="28"/>
        </w:rPr>
        <w:br/>
      </w:r>
      <w:r w:rsidRPr="00835146">
        <w:rPr>
          <w:rFonts w:ascii="Times New Roman" w:hAnsi="Times New Roman" w:cs="Times New Roman"/>
          <w:sz w:val="28"/>
          <w:szCs w:val="28"/>
        </w:rPr>
        <w:t>в его хозяйственном веде</w:t>
      </w:r>
      <w:r w:rsidR="003B50A3" w:rsidRPr="00835146">
        <w:rPr>
          <w:rFonts w:ascii="Times New Roman" w:hAnsi="Times New Roman" w:cs="Times New Roman"/>
          <w:sz w:val="28"/>
          <w:szCs w:val="28"/>
        </w:rPr>
        <w:t>нии, отмечены</w:t>
      </w:r>
      <w:r w:rsidRPr="00835146">
        <w:rPr>
          <w:rFonts w:ascii="Times New Roman" w:hAnsi="Times New Roman" w:cs="Times New Roman"/>
          <w:sz w:val="28"/>
          <w:szCs w:val="28"/>
        </w:rPr>
        <w:t xml:space="preserve"> </w:t>
      </w:r>
      <w:r w:rsidR="003B50A3" w:rsidRPr="00835146">
        <w:rPr>
          <w:rFonts w:ascii="Times New Roman" w:hAnsi="Times New Roman" w:cs="Times New Roman"/>
          <w:sz w:val="28"/>
          <w:szCs w:val="28"/>
        </w:rPr>
        <w:t>случаи несвоевременного принятия</w:t>
      </w:r>
      <w:r w:rsidRPr="00835146">
        <w:rPr>
          <w:rFonts w:ascii="Times New Roman" w:hAnsi="Times New Roman" w:cs="Times New Roman"/>
          <w:sz w:val="28"/>
          <w:szCs w:val="28"/>
        </w:rPr>
        <w:t xml:space="preserve"> мер по его вовлечению в хозяйственный оборот, </w:t>
      </w:r>
      <w:r w:rsidR="003B50A3" w:rsidRPr="00835146">
        <w:rPr>
          <w:rFonts w:ascii="Times New Roman" w:hAnsi="Times New Roman" w:cs="Times New Roman"/>
          <w:sz w:val="28"/>
          <w:szCs w:val="28"/>
        </w:rPr>
        <w:t xml:space="preserve">тем самым допущено </w:t>
      </w:r>
      <w:r w:rsidR="00664586">
        <w:rPr>
          <w:rFonts w:ascii="Times New Roman" w:hAnsi="Times New Roman" w:cs="Times New Roman"/>
          <w:sz w:val="28"/>
          <w:szCs w:val="28"/>
        </w:rPr>
        <w:br/>
      </w:r>
      <w:r w:rsidR="003B50A3" w:rsidRPr="00835146">
        <w:rPr>
          <w:rFonts w:ascii="Times New Roman" w:hAnsi="Times New Roman" w:cs="Times New Roman"/>
          <w:sz w:val="28"/>
          <w:szCs w:val="28"/>
        </w:rPr>
        <w:t>его</w:t>
      </w:r>
      <w:r w:rsidRPr="00835146">
        <w:rPr>
          <w:rFonts w:ascii="Times New Roman" w:hAnsi="Times New Roman" w:cs="Times New Roman"/>
          <w:sz w:val="28"/>
          <w:szCs w:val="28"/>
        </w:rPr>
        <w:t xml:space="preserve"> </w:t>
      </w:r>
      <w:r w:rsidR="003B50A3" w:rsidRPr="00835146">
        <w:rPr>
          <w:rFonts w:ascii="Times New Roman" w:hAnsi="Times New Roman" w:cs="Times New Roman"/>
          <w:sz w:val="28"/>
          <w:szCs w:val="28"/>
        </w:rPr>
        <w:t>не</w:t>
      </w:r>
      <w:r w:rsidRPr="00835146">
        <w:rPr>
          <w:rFonts w:ascii="Times New Roman" w:hAnsi="Times New Roman" w:cs="Times New Roman"/>
          <w:sz w:val="28"/>
          <w:szCs w:val="28"/>
        </w:rPr>
        <w:t>эффективное использование.</w:t>
      </w:r>
    </w:p>
    <w:p w:rsidR="00B41293" w:rsidRPr="00835146" w:rsidRDefault="00B41293" w:rsidP="00664586">
      <w:pPr>
        <w:tabs>
          <w:tab w:val="left" w:pos="709"/>
          <w:tab w:val="left" w:pos="1134"/>
        </w:tabs>
        <w:spacing w:after="0" w:line="240" w:lineRule="auto"/>
        <w:ind w:firstLine="709"/>
        <w:jc w:val="both"/>
        <w:rPr>
          <w:rFonts w:ascii="Times New Roman" w:hAnsi="Times New Roman" w:cs="Times New Roman"/>
          <w:sz w:val="28"/>
          <w:szCs w:val="28"/>
        </w:rPr>
      </w:pPr>
      <w:r w:rsidRPr="00835146">
        <w:rPr>
          <w:rFonts w:ascii="Times New Roman" w:eastAsia="Calibri" w:hAnsi="Times New Roman" w:cs="Times New Roman"/>
          <w:sz w:val="28"/>
          <w:szCs w:val="28"/>
        </w:rPr>
        <w:t xml:space="preserve">По итогам экспертно-аналитического мероприятия Счётной палатой даны предложения (рекомендации) по устранению выявленных замечаний </w:t>
      </w:r>
      <w:r w:rsidR="00664586">
        <w:rPr>
          <w:rFonts w:ascii="Times New Roman" w:eastAsia="Calibri" w:hAnsi="Times New Roman" w:cs="Times New Roman"/>
          <w:sz w:val="28"/>
          <w:szCs w:val="28"/>
        </w:rPr>
        <w:br/>
      </w:r>
      <w:r w:rsidRPr="00835146">
        <w:rPr>
          <w:rFonts w:ascii="Times New Roman" w:eastAsia="Calibri" w:hAnsi="Times New Roman" w:cs="Times New Roman"/>
          <w:sz w:val="28"/>
          <w:szCs w:val="28"/>
        </w:rPr>
        <w:t>и нарушений.</w:t>
      </w:r>
    </w:p>
    <w:p w:rsidR="00841AC8" w:rsidRPr="00835146" w:rsidRDefault="00841AC8" w:rsidP="00664586">
      <w:pPr>
        <w:tabs>
          <w:tab w:val="left" w:pos="709"/>
        </w:tabs>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Подобные замечания были установлены при проведении экспертно-аналитического мероприятия</w:t>
      </w:r>
      <w:r w:rsidRPr="00835146">
        <w:rPr>
          <w:rFonts w:ascii="Times New Roman" w:hAnsi="Times New Roman" w:cs="Times New Roman"/>
          <w:color w:val="FF0000"/>
          <w:sz w:val="28"/>
          <w:szCs w:val="28"/>
        </w:rPr>
        <w:t xml:space="preserve"> </w:t>
      </w:r>
      <w:r w:rsidRPr="00835146">
        <w:rPr>
          <w:rFonts w:ascii="Times New Roman" w:hAnsi="Times New Roman" w:cs="Times New Roman"/>
          <w:sz w:val="28"/>
          <w:szCs w:val="28"/>
        </w:rPr>
        <w:t xml:space="preserve">«Анализ выполнения ликвидационных процедур </w:t>
      </w:r>
      <w:r w:rsidR="00664586">
        <w:rPr>
          <w:rFonts w:ascii="Times New Roman" w:hAnsi="Times New Roman" w:cs="Times New Roman"/>
          <w:sz w:val="28"/>
          <w:szCs w:val="28"/>
        </w:rPr>
        <w:br/>
      </w:r>
      <w:r w:rsidRPr="00835146">
        <w:rPr>
          <w:rFonts w:ascii="Times New Roman" w:hAnsi="Times New Roman" w:cs="Times New Roman"/>
          <w:sz w:val="28"/>
          <w:szCs w:val="28"/>
        </w:rPr>
        <w:t xml:space="preserve">в отношении муниципального унитарного предприятия «Горводоканал» </w:t>
      </w:r>
      <w:r w:rsidR="00664586">
        <w:rPr>
          <w:rFonts w:ascii="Times New Roman" w:hAnsi="Times New Roman" w:cs="Times New Roman"/>
          <w:sz w:val="28"/>
          <w:szCs w:val="28"/>
        </w:rPr>
        <w:br/>
      </w:r>
      <w:r w:rsidRPr="00835146">
        <w:rPr>
          <w:rFonts w:ascii="Times New Roman" w:hAnsi="Times New Roman" w:cs="Times New Roman"/>
          <w:sz w:val="28"/>
          <w:szCs w:val="28"/>
        </w:rPr>
        <w:t xml:space="preserve">и оценка эффективности распоряжения имуществом, находившимся </w:t>
      </w:r>
      <w:r w:rsidR="00664586">
        <w:rPr>
          <w:rFonts w:ascii="Times New Roman" w:hAnsi="Times New Roman" w:cs="Times New Roman"/>
          <w:sz w:val="28"/>
          <w:szCs w:val="28"/>
        </w:rPr>
        <w:br/>
      </w:r>
      <w:r w:rsidRPr="00835146">
        <w:rPr>
          <w:rFonts w:ascii="Times New Roman" w:hAnsi="Times New Roman" w:cs="Times New Roman"/>
          <w:sz w:val="28"/>
          <w:szCs w:val="28"/>
        </w:rPr>
        <w:t>в хозяйственном ведении у предприятия».</w:t>
      </w:r>
    </w:p>
    <w:p w:rsidR="00841AC8" w:rsidRPr="00835146" w:rsidRDefault="00841AC8" w:rsidP="00664586">
      <w:pPr>
        <w:tabs>
          <w:tab w:val="left" w:pos="709"/>
        </w:tabs>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А именно, в отношении взыскания дебиторской задолженности</w:t>
      </w:r>
      <w:r w:rsidRPr="00835146">
        <w:rPr>
          <w:rFonts w:ascii="Times New Roman" w:eastAsia="Times New Roman" w:hAnsi="Times New Roman" w:cs="Times New Roman"/>
          <w:color w:val="000000"/>
          <w:sz w:val="28"/>
          <w:szCs w:val="28"/>
          <w:lang w:eastAsia="ru-RU"/>
        </w:rPr>
        <w:t xml:space="preserve"> </w:t>
      </w:r>
      <w:r w:rsidR="00664586">
        <w:rPr>
          <w:rFonts w:ascii="Times New Roman" w:eastAsia="Times New Roman" w:hAnsi="Times New Roman" w:cs="Times New Roman"/>
          <w:color w:val="000000"/>
          <w:sz w:val="28"/>
          <w:szCs w:val="28"/>
          <w:lang w:eastAsia="ru-RU"/>
        </w:rPr>
        <w:br/>
      </w:r>
      <w:r w:rsidRPr="00835146">
        <w:rPr>
          <w:rFonts w:ascii="Times New Roman" w:eastAsia="Times New Roman" w:hAnsi="Times New Roman" w:cs="Times New Roman"/>
          <w:color w:val="000000"/>
          <w:sz w:val="28"/>
          <w:szCs w:val="28"/>
          <w:lang w:eastAsia="ru-RU"/>
        </w:rPr>
        <w:t>(по состоянию н</w:t>
      </w:r>
      <w:r w:rsidR="00F53287" w:rsidRPr="00835146">
        <w:rPr>
          <w:rFonts w:ascii="Times New Roman" w:eastAsia="Times New Roman" w:hAnsi="Times New Roman" w:cs="Times New Roman"/>
          <w:color w:val="000000"/>
          <w:sz w:val="28"/>
          <w:szCs w:val="28"/>
          <w:lang w:eastAsia="ru-RU"/>
        </w:rPr>
        <w:t xml:space="preserve">а 01.01.2024 года в общей сумме </w:t>
      </w:r>
      <w:r w:rsidR="003338B6" w:rsidRPr="00835146">
        <w:rPr>
          <w:rFonts w:ascii="Times New Roman" w:eastAsia="Times New Roman" w:hAnsi="Times New Roman" w:cs="Times New Roman"/>
          <w:color w:val="000000"/>
          <w:sz w:val="28"/>
          <w:szCs w:val="28"/>
          <w:lang w:eastAsia="ru-RU"/>
        </w:rPr>
        <w:t>290 516, 05 тыс.</w:t>
      </w:r>
      <w:r w:rsidR="00003564" w:rsidRPr="00835146">
        <w:rPr>
          <w:rFonts w:ascii="Times New Roman" w:eastAsia="Times New Roman" w:hAnsi="Times New Roman" w:cs="Times New Roman"/>
          <w:color w:val="000000"/>
          <w:sz w:val="28"/>
          <w:szCs w:val="28"/>
          <w:lang w:eastAsia="ru-RU"/>
        </w:rPr>
        <w:t xml:space="preserve"> </w:t>
      </w:r>
      <w:r w:rsidR="003338B6" w:rsidRPr="00835146">
        <w:rPr>
          <w:rFonts w:ascii="Times New Roman" w:eastAsia="Times New Roman" w:hAnsi="Times New Roman" w:cs="Times New Roman"/>
          <w:color w:val="000000"/>
          <w:sz w:val="28"/>
          <w:szCs w:val="28"/>
          <w:lang w:eastAsia="ru-RU"/>
        </w:rPr>
        <w:t>рублей)</w:t>
      </w:r>
      <w:r w:rsidRPr="00835146">
        <w:rPr>
          <w:rFonts w:ascii="Times New Roman" w:hAnsi="Times New Roman" w:cs="Times New Roman"/>
          <w:sz w:val="28"/>
          <w:szCs w:val="28"/>
        </w:rPr>
        <w:t xml:space="preserve"> отмечено </w:t>
      </w:r>
      <w:r w:rsidR="004A4D53" w:rsidRPr="00835146">
        <w:rPr>
          <w:rFonts w:ascii="Times New Roman" w:hAnsi="Times New Roman" w:cs="Times New Roman"/>
          <w:sz w:val="28"/>
          <w:szCs w:val="28"/>
        </w:rPr>
        <w:t>принятие не</w:t>
      </w:r>
      <w:r w:rsidRPr="00835146">
        <w:rPr>
          <w:rFonts w:ascii="Times New Roman" w:hAnsi="Times New Roman" w:cs="Times New Roman"/>
          <w:sz w:val="28"/>
          <w:szCs w:val="28"/>
        </w:rPr>
        <w:t>исчерпывающих мер в отдельных случаях ввиду несвоевременного начала их осуществления, в иных – по объективным причинам, связанным с невозможностью осуществить взыскание.</w:t>
      </w:r>
    </w:p>
    <w:p w:rsidR="00841AC8" w:rsidRPr="00835146" w:rsidRDefault="00841AC8" w:rsidP="00F440DA">
      <w:pPr>
        <w:tabs>
          <w:tab w:val="left" w:pos="709"/>
        </w:tabs>
        <w:spacing w:after="0" w:line="240" w:lineRule="auto"/>
        <w:ind w:firstLine="709"/>
        <w:jc w:val="both"/>
        <w:rPr>
          <w:rFonts w:ascii="Times New Roman" w:hAnsi="Times New Roman" w:cs="Times New Roman"/>
          <w:sz w:val="28"/>
          <w:szCs w:val="28"/>
        </w:rPr>
      </w:pPr>
      <w:r w:rsidRPr="00835146">
        <w:rPr>
          <w:rFonts w:ascii="Times New Roman" w:hAnsi="Times New Roman" w:cs="Times New Roman"/>
          <w:sz w:val="28"/>
          <w:szCs w:val="28"/>
        </w:rPr>
        <w:t>По итогам экспертно-аналитического мероприятия Счетной палатой города даны предложения (рекомендации).</w:t>
      </w:r>
    </w:p>
    <w:p w:rsidR="00E96416" w:rsidRPr="00835146" w:rsidRDefault="00E96416"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r>
      <w:r w:rsidR="00364B2C" w:rsidRPr="00835146">
        <w:rPr>
          <w:rFonts w:ascii="Times New Roman" w:hAnsi="Times New Roman" w:cs="Times New Roman"/>
          <w:sz w:val="28"/>
          <w:szCs w:val="28"/>
        </w:rPr>
        <w:t>Экспертно-аналитическое мероприятие «Анализ эффективности мер, принимаемых муниципальными образованиями город Нижневартовск, направленных на сокращение объемов и количества объектов незавершенного строительства в 2022-2023 годах»</w:t>
      </w:r>
      <w:r w:rsidRPr="00835146">
        <w:rPr>
          <w:rFonts w:ascii="Times New Roman" w:hAnsi="Times New Roman" w:cs="Times New Roman"/>
          <w:sz w:val="28"/>
          <w:szCs w:val="28"/>
        </w:rPr>
        <w:t xml:space="preserve"> </w:t>
      </w:r>
      <w:r w:rsidR="00841AC8" w:rsidRPr="00835146">
        <w:rPr>
          <w:rFonts w:ascii="Times New Roman" w:hAnsi="Times New Roman" w:cs="Times New Roman"/>
          <w:sz w:val="28"/>
          <w:szCs w:val="28"/>
        </w:rPr>
        <w:t>выявило</w:t>
      </w:r>
      <w:r w:rsidRPr="00835146">
        <w:rPr>
          <w:rFonts w:ascii="Times New Roman" w:hAnsi="Times New Roman" w:cs="Times New Roman"/>
          <w:sz w:val="28"/>
          <w:szCs w:val="28"/>
        </w:rPr>
        <w:t xml:space="preserve"> замечания к Плану снижения объемов и количества объектов нез</w:t>
      </w:r>
      <w:r w:rsidR="008C75E1">
        <w:rPr>
          <w:rFonts w:ascii="Times New Roman" w:hAnsi="Times New Roman" w:cs="Times New Roman"/>
          <w:sz w:val="28"/>
          <w:szCs w:val="28"/>
        </w:rPr>
        <w:t>авершенного строительства и отчё</w:t>
      </w:r>
      <w:r w:rsidRPr="00835146">
        <w:rPr>
          <w:rFonts w:ascii="Times New Roman" w:hAnsi="Times New Roman" w:cs="Times New Roman"/>
          <w:sz w:val="28"/>
          <w:szCs w:val="28"/>
        </w:rPr>
        <w:t>там о ходе выполнения мероприятий по снижению объемов и количества объектов незавершенного строительства.</w:t>
      </w:r>
    </w:p>
    <w:p w:rsidR="00E96416" w:rsidRPr="00835146" w:rsidRDefault="00E96416"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t xml:space="preserve">Основными принятыми мерами по сокращению объектов незавершенного строительства стали принятые решения по списанию затрат по объектам, проектная документация которых в силу своей давности не соответствует действующему законодательству, </w:t>
      </w:r>
      <w:r w:rsidR="00042F8A" w:rsidRPr="00835146">
        <w:rPr>
          <w:rFonts w:ascii="Times New Roman" w:hAnsi="Times New Roman" w:cs="Times New Roman"/>
          <w:sz w:val="28"/>
          <w:szCs w:val="28"/>
        </w:rPr>
        <w:t xml:space="preserve">и </w:t>
      </w:r>
      <w:r w:rsidR="00F53287" w:rsidRPr="00835146">
        <w:rPr>
          <w:rFonts w:ascii="Times New Roman" w:hAnsi="Times New Roman" w:cs="Times New Roman"/>
          <w:sz w:val="28"/>
          <w:szCs w:val="28"/>
        </w:rPr>
        <w:t>по которым не ведется строительство</w:t>
      </w:r>
      <w:r w:rsidRPr="00835146">
        <w:rPr>
          <w:rFonts w:ascii="Times New Roman" w:hAnsi="Times New Roman" w:cs="Times New Roman"/>
          <w:sz w:val="28"/>
          <w:szCs w:val="28"/>
        </w:rPr>
        <w:t>.</w:t>
      </w:r>
    </w:p>
    <w:p w:rsidR="00042F8A" w:rsidRPr="00835146" w:rsidRDefault="00E96416"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r>
      <w:r w:rsidR="00042F8A" w:rsidRPr="00835146">
        <w:rPr>
          <w:rFonts w:ascii="Times New Roman" w:hAnsi="Times New Roman" w:cs="Times New Roman"/>
          <w:sz w:val="28"/>
          <w:szCs w:val="28"/>
        </w:rPr>
        <w:t>Несмотря на принимаемы</w:t>
      </w:r>
      <w:r w:rsidR="00CB3D0E" w:rsidRPr="00835146">
        <w:rPr>
          <w:rFonts w:ascii="Times New Roman" w:hAnsi="Times New Roman" w:cs="Times New Roman"/>
          <w:sz w:val="28"/>
          <w:szCs w:val="28"/>
        </w:rPr>
        <w:t>е</w:t>
      </w:r>
      <w:r w:rsidR="00042F8A" w:rsidRPr="00835146">
        <w:rPr>
          <w:rFonts w:ascii="Times New Roman" w:hAnsi="Times New Roman" w:cs="Times New Roman"/>
          <w:sz w:val="28"/>
          <w:szCs w:val="28"/>
        </w:rPr>
        <w:t xml:space="preserve"> меры по сокращению объектов незавершенного строительства, продолжается практика проектирования дорогостоящих объектов при отсутствии финансового ресурса на их строительство и при наличии уже спроектированных нереализованных объектов капитального строительства, что неизбежно приведет к росту объектов незавершенного строительства с неактуальной проектно-сметной документацией, финансирование на которые не предусмотрено муниципальными программами, и как результат к неэффективному расходованию средств бюджета города.</w:t>
      </w:r>
    </w:p>
    <w:p w:rsidR="00042F8A" w:rsidRPr="00835146" w:rsidRDefault="00042F8A"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r>
      <w:r w:rsidR="00E96416" w:rsidRPr="00835146">
        <w:rPr>
          <w:rFonts w:ascii="Times New Roman" w:hAnsi="Times New Roman" w:cs="Times New Roman"/>
          <w:sz w:val="28"/>
          <w:szCs w:val="28"/>
        </w:rPr>
        <w:t>В результате списания в 2022-2023 годах затрат по объектам незавершенного строительства установлено неэффективное использование расходов бюджета города в общей сумме 109</w:t>
      </w:r>
      <w:r w:rsidR="00CB3D0E" w:rsidRPr="00835146">
        <w:rPr>
          <w:rFonts w:ascii="Times New Roman" w:hAnsi="Times New Roman" w:cs="Times New Roman"/>
          <w:sz w:val="28"/>
          <w:szCs w:val="28"/>
        </w:rPr>
        <w:t> </w:t>
      </w:r>
      <w:r w:rsidR="00E96416" w:rsidRPr="00835146">
        <w:rPr>
          <w:rFonts w:ascii="Times New Roman" w:hAnsi="Times New Roman" w:cs="Times New Roman"/>
          <w:sz w:val="28"/>
          <w:szCs w:val="28"/>
        </w:rPr>
        <w:t>562</w:t>
      </w:r>
      <w:r w:rsidR="00CB3D0E" w:rsidRPr="00835146">
        <w:rPr>
          <w:rFonts w:ascii="Times New Roman" w:hAnsi="Times New Roman" w:cs="Times New Roman"/>
          <w:sz w:val="28"/>
          <w:szCs w:val="28"/>
        </w:rPr>
        <w:t>,</w:t>
      </w:r>
      <w:r w:rsidR="00E96416" w:rsidRPr="00835146">
        <w:rPr>
          <w:rFonts w:ascii="Times New Roman" w:hAnsi="Times New Roman" w:cs="Times New Roman"/>
          <w:sz w:val="28"/>
          <w:szCs w:val="28"/>
        </w:rPr>
        <w:t>45</w:t>
      </w:r>
      <w:r w:rsidR="00841AC8" w:rsidRPr="00835146">
        <w:rPr>
          <w:rFonts w:ascii="Times New Roman" w:hAnsi="Times New Roman" w:cs="Times New Roman"/>
          <w:sz w:val="28"/>
          <w:szCs w:val="28"/>
        </w:rPr>
        <w:t xml:space="preserve"> </w:t>
      </w:r>
      <w:r w:rsidR="00E96416" w:rsidRPr="00835146">
        <w:rPr>
          <w:rFonts w:ascii="Times New Roman" w:hAnsi="Times New Roman" w:cs="Times New Roman"/>
          <w:sz w:val="28"/>
          <w:szCs w:val="28"/>
        </w:rPr>
        <w:t xml:space="preserve">тыс. рублей </w:t>
      </w:r>
      <w:r w:rsidR="00664586">
        <w:rPr>
          <w:rFonts w:ascii="Times New Roman" w:hAnsi="Times New Roman" w:cs="Times New Roman"/>
          <w:sz w:val="28"/>
          <w:szCs w:val="28"/>
        </w:rPr>
        <w:br/>
      </w:r>
      <w:r w:rsidR="00E96416" w:rsidRPr="00835146">
        <w:rPr>
          <w:rFonts w:ascii="Times New Roman" w:hAnsi="Times New Roman" w:cs="Times New Roman"/>
          <w:sz w:val="28"/>
          <w:szCs w:val="28"/>
        </w:rPr>
        <w:t>и необоснованное списание затрат в сумме 22 282,57</w:t>
      </w:r>
      <w:r w:rsidR="00CB3D0E" w:rsidRPr="00835146">
        <w:rPr>
          <w:rFonts w:ascii="Times New Roman" w:hAnsi="Times New Roman" w:cs="Times New Roman"/>
          <w:sz w:val="28"/>
          <w:szCs w:val="28"/>
        </w:rPr>
        <w:t xml:space="preserve"> </w:t>
      </w:r>
      <w:r w:rsidR="00E96416" w:rsidRPr="00835146">
        <w:rPr>
          <w:rFonts w:ascii="Times New Roman" w:hAnsi="Times New Roman" w:cs="Times New Roman"/>
          <w:sz w:val="28"/>
          <w:szCs w:val="28"/>
        </w:rPr>
        <w:t xml:space="preserve">тыс. рублей, поскольку понесенные муниципальным образованием расходы не принесли </w:t>
      </w:r>
      <w:r w:rsidR="00664586">
        <w:rPr>
          <w:rFonts w:ascii="Times New Roman" w:hAnsi="Times New Roman" w:cs="Times New Roman"/>
          <w:sz w:val="28"/>
          <w:szCs w:val="28"/>
        </w:rPr>
        <w:br/>
      </w:r>
      <w:r w:rsidR="00E96416" w:rsidRPr="00835146">
        <w:rPr>
          <w:rFonts w:ascii="Times New Roman" w:hAnsi="Times New Roman" w:cs="Times New Roman"/>
          <w:sz w:val="28"/>
          <w:szCs w:val="28"/>
        </w:rPr>
        <w:t>ни экономического, ни социального результата.</w:t>
      </w:r>
    </w:p>
    <w:p w:rsidR="00E96416" w:rsidRPr="006D3A9F" w:rsidRDefault="00E96416"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t>По итогам экспертно-аналитического мероприятия Счетной палатой города даны предложения (рекомендации).</w:t>
      </w:r>
    </w:p>
    <w:p w:rsidR="008C75E1" w:rsidRDefault="00D3578D" w:rsidP="00F440DA">
      <w:pPr>
        <w:tabs>
          <w:tab w:val="left" w:pos="709"/>
        </w:tabs>
        <w:spacing w:after="0" w:line="240" w:lineRule="auto"/>
        <w:contextualSpacing/>
        <w:jc w:val="both"/>
        <w:rPr>
          <w:rFonts w:ascii="Times New Roman" w:hAnsi="Times New Roman" w:cs="Times New Roman"/>
          <w:sz w:val="28"/>
          <w:szCs w:val="28"/>
        </w:rPr>
      </w:pPr>
      <w:r w:rsidRPr="006D3A9F">
        <w:rPr>
          <w:rFonts w:ascii="Times New Roman" w:hAnsi="Times New Roman" w:cs="Times New Roman"/>
          <w:sz w:val="28"/>
          <w:szCs w:val="28"/>
        </w:rPr>
        <w:tab/>
      </w:r>
      <w:r w:rsidR="003B50A3" w:rsidRPr="009D3290">
        <w:rPr>
          <w:rFonts w:ascii="Times New Roman" w:hAnsi="Times New Roman" w:cs="Times New Roman"/>
          <w:sz w:val="28"/>
          <w:szCs w:val="28"/>
        </w:rPr>
        <w:t xml:space="preserve">Экспертно-аналитическое мероприятие </w:t>
      </w:r>
      <w:r w:rsidR="00E96416" w:rsidRPr="006D3A9F">
        <w:rPr>
          <w:rFonts w:ascii="Times New Roman" w:hAnsi="Times New Roman" w:cs="Times New Roman"/>
          <w:sz w:val="28"/>
          <w:szCs w:val="28"/>
        </w:rPr>
        <w:t xml:space="preserve">«Анализ заключения </w:t>
      </w:r>
      <w:r w:rsidR="00664586">
        <w:rPr>
          <w:rFonts w:ascii="Times New Roman" w:hAnsi="Times New Roman" w:cs="Times New Roman"/>
          <w:sz w:val="28"/>
          <w:szCs w:val="28"/>
        </w:rPr>
        <w:br/>
      </w:r>
      <w:r w:rsidR="00E96416" w:rsidRPr="00835146">
        <w:rPr>
          <w:rFonts w:ascii="Times New Roman" w:hAnsi="Times New Roman" w:cs="Times New Roman"/>
          <w:sz w:val="28"/>
          <w:szCs w:val="28"/>
        </w:rPr>
        <w:t>и исполнения энергосервисных контрактов, заключенных муниципальными учреждениями, подведомственными департаменту образования администрации города Нижневартовска»</w:t>
      </w:r>
      <w:r w:rsidR="00E35EA5" w:rsidRPr="00835146">
        <w:rPr>
          <w:rFonts w:ascii="Times New Roman" w:hAnsi="Times New Roman" w:cs="Times New Roman"/>
          <w:sz w:val="28"/>
          <w:szCs w:val="28"/>
        </w:rPr>
        <w:t xml:space="preserve"> </w:t>
      </w:r>
      <w:r w:rsidR="003B50A3" w:rsidRPr="00835146">
        <w:rPr>
          <w:rFonts w:ascii="Times New Roman" w:hAnsi="Times New Roman" w:cs="Times New Roman"/>
          <w:sz w:val="28"/>
          <w:szCs w:val="28"/>
        </w:rPr>
        <w:t>пр</w:t>
      </w:r>
      <w:r w:rsidR="003F4D80" w:rsidRPr="00835146">
        <w:rPr>
          <w:rFonts w:ascii="Times New Roman" w:hAnsi="Times New Roman" w:cs="Times New Roman"/>
          <w:sz w:val="28"/>
          <w:szCs w:val="28"/>
        </w:rPr>
        <w:t xml:space="preserve">оведено в целях осуществления </w:t>
      </w:r>
      <w:r w:rsidR="003B50A3" w:rsidRPr="00835146">
        <w:rPr>
          <w:rFonts w:ascii="Times New Roman" w:hAnsi="Times New Roman" w:cs="Times New Roman"/>
          <w:sz w:val="28"/>
          <w:szCs w:val="28"/>
        </w:rPr>
        <w:t>оценки</w:t>
      </w:r>
      <w:r w:rsidR="00E96416" w:rsidRPr="00835146">
        <w:rPr>
          <w:rFonts w:ascii="Times New Roman" w:hAnsi="Times New Roman" w:cs="Times New Roman"/>
          <w:sz w:val="28"/>
          <w:szCs w:val="28"/>
        </w:rPr>
        <w:t xml:space="preserve"> эффективности использования бюджетных средств </w:t>
      </w:r>
      <w:r w:rsidRPr="00835146">
        <w:rPr>
          <w:rFonts w:ascii="Times New Roman" w:hAnsi="Times New Roman" w:cs="Times New Roman"/>
          <w:sz w:val="28"/>
          <w:szCs w:val="28"/>
        </w:rPr>
        <w:t xml:space="preserve">на выборочной основе </w:t>
      </w:r>
      <w:r w:rsidR="00664586">
        <w:rPr>
          <w:rFonts w:ascii="Times New Roman" w:hAnsi="Times New Roman" w:cs="Times New Roman"/>
          <w:sz w:val="28"/>
          <w:szCs w:val="28"/>
        </w:rPr>
        <w:br/>
      </w:r>
      <w:r w:rsidR="00276DB2" w:rsidRPr="00835146">
        <w:rPr>
          <w:rFonts w:ascii="Times New Roman" w:hAnsi="Times New Roman" w:cs="Times New Roman"/>
          <w:sz w:val="28"/>
          <w:szCs w:val="28"/>
        </w:rPr>
        <w:t xml:space="preserve">в трех </w:t>
      </w:r>
      <w:r w:rsidR="00E96416" w:rsidRPr="00835146">
        <w:rPr>
          <w:rFonts w:ascii="Times New Roman" w:hAnsi="Times New Roman" w:cs="Times New Roman"/>
          <w:sz w:val="28"/>
          <w:szCs w:val="28"/>
        </w:rPr>
        <w:t>общеобразовательны</w:t>
      </w:r>
      <w:r w:rsidR="00276DB2" w:rsidRPr="00835146">
        <w:rPr>
          <w:rFonts w:ascii="Times New Roman" w:hAnsi="Times New Roman" w:cs="Times New Roman"/>
          <w:sz w:val="28"/>
          <w:szCs w:val="28"/>
        </w:rPr>
        <w:t>х</w:t>
      </w:r>
      <w:r w:rsidR="00E96416" w:rsidRPr="00835146">
        <w:rPr>
          <w:rFonts w:ascii="Times New Roman" w:hAnsi="Times New Roman" w:cs="Times New Roman"/>
          <w:sz w:val="28"/>
          <w:szCs w:val="28"/>
        </w:rPr>
        <w:t xml:space="preserve"> учреждения</w:t>
      </w:r>
      <w:r w:rsidR="00276DB2" w:rsidRPr="00835146">
        <w:rPr>
          <w:rFonts w:ascii="Times New Roman" w:hAnsi="Times New Roman" w:cs="Times New Roman"/>
          <w:sz w:val="28"/>
          <w:szCs w:val="28"/>
        </w:rPr>
        <w:t>х: МБОУ «Средняя школа № 8», МБОУ «Средня</w:t>
      </w:r>
      <w:r w:rsidR="009D471F" w:rsidRPr="00835146">
        <w:rPr>
          <w:rFonts w:ascii="Times New Roman" w:hAnsi="Times New Roman" w:cs="Times New Roman"/>
          <w:sz w:val="28"/>
          <w:szCs w:val="28"/>
        </w:rPr>
        <w:t>я школа №</w:t>
      </w:r>
      <w:r w:rsidR="00CB3D0E" w:rsidRPr="00835146">
        <w:rPr>
          <w:rFonts w:ascii="Times New Roman" w:hAnsi="Times New Roman" w:cs="Times New Roman"/>
          <w:sz w:val="28"/>
          <w:szCs w:val="28"/>
        </w:rPr>
        <w:t> </w:t>
      </w:r>
      <w:r w:rsidR="00276DB2" w:rsidRPr="00835146">
        <w:rPr>
          <w:rFonts w:ascii="Times New Roman" w:hAnsi="Times New Roman" w:cs="Times New Roman"/>
          <w:sz w:val="28"/>
          <w:szCs w:val="28"/>
        </w:rPr>
        <w:t>29»,</w:t>
      </w:r>
      <w:r w:rsidR="00E35EA5" w:rsidRPr="00835146">
        <w:rPr>
          <w:rFonts w:ascii="Times New Roman" w:hAnsi="Times New Roman" w:cs="Times New Roman"/>
          <w:sz w:val="28"/>
          <w:szCs w:val="28"/>
        </w:rPr>
        <w:t xml:space="preserve"> </w:t>
      </w:r>
      <w:r w:rsidR="009D471F" w:rsidRPr="00835146">
        <w:rPr>
          <w:rFonts w:ascii="Times New Roman" w:hAnsi="Times New Roman" w:cs="Times New Roman"/>
          <w:sz w:val="28"/>
          <w:szCs w:val="28"/>
        </w:rPr>
        <w:t>МБОУ «Средняя школа №</w:t>
      </w:r>
      <w:r w:rsidR="00CB3D0E" w:rsidRPr="00835146">
        <w:rPr>
          <w:rFonts w:ascii="Times New Roman" w:hAnsi="Times New Roman" w:cs="Times New Roman"/>
          <w:sz w:val="28"/>
          <w:szCs w:val="28"/>
        </w:rPr>
        <w:t> </w:t>
      </w:r>
      <w:r w:rsidR="00276DB2" w:rsidRPr="00835146">
        <w:rPr>
          <w:rFonts w:ascii="Times New Roman" w:hAnsi="Times New Roman" w:cs="Times New Roman"/>
          <w:sz w:val="28"/>
          <w:szCs w:val="28"/>
        </w:rPr>
        <w:t>43»</w:t>
      </w:r>
      <w:r w:rsidR="00E96416" w:rsidRPr="00835146">
        <w:rPr>
          <w:rFonts w:ascii="Times New Roman" w:hAnsi="Times New Roman" w:cs="Times New Roman"/>
          <w:sz w:val="28"/>
          <w:szCs w:val="28"/>
        </w:rPr>
        <w:t xml:space="preserve"> </w:t>
      </w:r>
    </w:p>
    <w:p w:rsidR="003B50A3" w:rsidRPr="00835146" w:rsidRDefault="00E96416" w:rsidP="00F440DA">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35146">
        <w:rPr>
          <w:rFonts w:ascii="Times New Roman" w:hAnsi="Times New Roman" w:cs="Times New Roman"/>
          <w:sz w:val="28"/>
          <w:szCs w:val="28"/>
        </w:rPr>
        <w:t>на энергосбережение и повышение энергетический эффективности использования электрической энергии на цели внутреннего, наружного освещения, использования энергетических ресурсов (тепловой энергии).</w:t>
      </w:r>
      <w:r w:rsidRPr="00835146">
        <w:rPr>
          <w:rFonts w:ascii="Times New Roman" w:eastAsia="Times New Roman" w:hAnsi="Times New Roman" w:cs="Times New Roman"/>
          <w:sz w:val="28"/>
          <w:szCs w:val="28"/>
          <w:lang w:eastAsia="ru-RU"/>
        </w:rPr>
        <w:t xml:space="preserve"> </w:t>
      </w:r>
    </w:p>
    <w:p w:rsidR="00D3578D" w:rsidRPr="00835146" w:rsidRDefault="00D3578D" w:rsidP="00F440DA">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 xml:space="preserve">За период с 2018 года по 2024 год образовательными </w:t>
      </w:r>
      <w:r w:rsidR="0087555A" w:rsidRPr="00835146">
        <w:rPr>
          <w:rFonts w:ascii="Times New Roman" w:hAnsi="Times New Roman" w:cs="Times New Roman"/>
          <w:sz w:val="28"/>
          <w:szCs w:val="28"/>
        </w:rPr>
        <w:t>организациями заключены</w:t>
      </w:r>
      <w:r w:rsidRPr="00835146">
        <w:rPr>
          <w:rFonts w:ascii="Times New Roman" w:hAnsi="Times New Roman" w:cs="Times New Roman"/>
          <w:sz w:val="28"/>
          <w:szCs w:val="28"/>
        </w:rPr>
        <w:t xml:space="preserve"> 128 энергосервисных контрактов.</w:t>
      </w:r>
    </w:p>
    <w:p w:rsidR="00D3578D" w:rsidRPr="00835146" w:rsidRDefault="00D3578D" w:rsidP="00F440DA">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 xml:space="preserve">В результате заключения энергосервисных контрактов образовательными организациями общий объем средств полученной экономии по всем энергетическим ресурсам за период 2018–2023 годов составил </w:t>
      </w:r>
      <w:r w:rsidR="00664586">
        <w:rPr>
          <w:rFonts w:ascii="Times New Roman" w:hAnsi="Times New Roman" w:cs="Times New Roman"/>
          <w:sz w:val="28"/>
          <w:szCs w:val="28"/>
        </w:rPr>
        <w:br/>
      </w:r>
      <w:r w:rsidRPr="00835146">
        <w:rPr>
          <w:rFonts w:ascii="Times New Roman" w:hAnsi="Times New Roman" w:cs="Times New Roman"/>
          <w:sz w:val="28"/>
          <w:szCs w:val="28"/>
        </w:rPr>
        <w:t xml:space="preserve">151 505,41 тыс. рублей, при этом выплаченный </w:t>
      </w:r>
      <w:r w:rsidR="00CB3D0E" w:rsidRPr="00835146">
        <w:rPr>
          <w:rFonts w:ascii="Times New Roman" w:hAnsi="Times New Roman" w:cs="Times New Roman"/>
          <w:sz w:val="28"/>
          <w:szCs w:val="28"/>
        </w:rPr>
        <w:t>и</w:t>
      </w:r>
      <w:r w:rsidRPr="00835146">
        <w:rPr>
          <w:rFonts w:ascii="Times New Roman" w:hAnsi="Times New Roman" w:cs="Times New Roman"/>
          <w:sz w:val="28"/>
          <w:szCs w:val="28"/>
        </w:rPr>
        <w:t xml:space="preserve">сполнителям </w:t>
      </w:r>
      <w:r w:rsidR="00664586">
        <w:rPr>
          <w:rFonts w:ascii="Times New Roman" w:hAnsi="Times New Roman" w:cs="Times New Roman"/>
          <w:sz w:val="28"/>
          <w:szCs w:val="28"/>
        </w:rPr>
        <w:br/>
      </w:r>
      <w:r w:rsidRPr="00835146">
        <w:rPr>
          <w:rFonts w:ascii="Times New Roman" w:hAnsi="Times New Roman" w:cs="Times New Roman"/>
          <w:sz w:val="28"/>
          <w:szCs w:val="28"/>
        </w:rPr>
        <w:t xml:space="preserve">по энергосервисным контрактам объем составил 128 659,02 тыс. рублей, или 84,9% от общей экономии, объем, оставшийся в распоряжении образовательных организации, составил 22 846,39 тыс. рублей, или 15,1% </w:t>
      </w:r>
      <w:r w:rsidR="00664586">
        <w:rPr>
          <w:rFonts w:ascii="Times New Roman" w:hAnsi="Times New Roman" w:cs="Times New Roman"/>
          <w:sz w:val="28"/>
          <w:szCs w:val="28"/>
        </w:rPr>
        <w:br/>
      </w:r>
      <w:r w:rsidRPr="00835146">
        <w:rPr>
          <w:rFonts w:ascii="Times New Roman" w:hAnsi="Times New Roman" w:cs="Times New Roman"/>
          <w:sz w:val="28"/>
          <w:szCs w:val="28"/>
        </w:rPr>
        <w:t>от общей экономии.</w:t>
      </w:r>
    </w:p>
    <w:p w:rsidR="00276DB2" w:rsidRPr="00835146" w:rsidRDefault="00042F8A" w:rsidP="00F440DA">
      <w:pPr>
        <w:tabs>
          <w:tab w:val="left" w:pos="709"/>
        </w:tabs>
        <w:spacing w:after="0" w:line="240" w:lineRule="auto"/>
        <w:contextualSpacing/>
        <w:jc w:val="both"/>
        <w:rPr>
          <w:rFonts w:ascii="Times New Roman" w:hAnsi="Times New Roman" w:cs="Times New Roman"/>
          <w:sz w:val="28"/>
          <w:szCs w:val="28"/>
        </w:rPr>
      </w:pPr>
      <w:r w:rsidRPr="00835146">
        <w:rPr>
          <w:rFonts w:ascii="Times New Roman" w:hAnsi="Times New Roman" w:cs="Times New Roman"/>
          <w:sz w:val="28"/>
          <w:szCs w:val="28"/>
        </w:rPr>
        <w:tab/>
      </w:r>
      <w:r w:rsidR="00276DB2" w:rsidRPr="00835146">
        <w:rPr>
          <w:rFonts w:ascii="Times New Roman" w:hAnsi="Times New Roman" w:cs="Times New Roman"/>
          <w:sz w:val="28"/>
          <w:szCs w:val="28"/>
        </w:rPr>
        <w:t>При заключении энергосервисных контрактов учтены основные требования законодательства к условиям энергосервисных контрактов. По анализируемым в рамках экспертно-аналитического мероприятия пяти энергосервисным контрактам за период их действ</w:t>
      </w:r>
      <w:r w:rsidR="00F93DB5" w:rsidRPr="00835146">
        <w:rPr>
          <w:rFonts w:ascii="Times New Roman" w:hAnsi="Times New Roman" w:cs="Times New Roman"/>
          <w:sz w:val="28"/>
          <w:szCs w:val="28"/>
        </w:rPr>
        <w:t>ия отмечены следующие замечания:</w:t>
      </w:r>
    </w:p>
    <w:p w:rsidR="00835146" w:rsidRPr="00835146" w:rsidRDefault="00F93DB5" w:rsidP="00F440DA">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w:t>
      </w:r>
      <w:r w:rsidR="00276DB2" w:rsidRPr="00835146">
        <w:rPr>
          <w:rFonts w:ascii="Times New Roman" w:hAnsi="Times New Roman" w:cs="Times New Roman"/>
          <w:sz w:val="28"/>
          <w:szCs w:val="28"/>
        </w:rPr>
        <w:t xml:space="preserve"> допущено превышение утвержденного объема бюджетных средств </w:t>
      </w:r>
    </w:p>
    <w:p w:rsidR="00042F8A" w:rsidRPr="00835146" w:rsidRDefault="00276DB2" w:rsidP="00835146">
      <w:pPr>
        <w:spacing w:after="0" w:line="240" w:lineRule="auto"/>
        <w:contextualSpacing/>
        <w:jc w:val="both"/>
        <w:rPr>
          <w:rFonts w:ascii="Times New Roman" w:hAnsi="Times New Roman" w:cs="Times New Roman"/>
          <w:sz w:val="28"/>
          <w:szCs w:val="28"/>
        </w:rPr>
      </w:pPr>
      <w:r w:rsidRPr="00835146">
        <w:rPr>
          <w:rFonts w:ascii="Times New Roman" w:hAnsi="Times New Roman" w:cs="Times New Roman"/>
          <w:sz w:val="28"/>
          <w:szCs w:val="28"/>
        </w:rPr>
        <w:t>и иных ресурсов для осуществления закупок на право заключения долгосрочных энергосервисных контрактов</w:t>
      </w:r>
      <w:r w:rsidR="00F93DB5" w:rsidRPr="00835146">
        <w:rPr>
          <w:rFonts w:ascii="Times New Roman" w:hAnsi="Times New Roman" w:cs="Times New Roman"/>
          <w:sz w:val="28"/>
          <w:szCs w:val="28"/>
        </w:rPr>
        <w:t>;</w:t>
      </w:r>
    </w:p>
    <w:p w:rsidR="00042F8A" w:rsidRPr="00835146" w:rsidRDefault="00F93DB5" w:rsidP="00664586">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 xml:space="preserve">- </w:t>
      </w:r>
      <w:r w:rsidR="00276DB2" w:rsidRPr="00835146">
        <w:rPr>
          <w:rFonts w:ascii="Times New Roman" w:hAnsi="Times New Roman" w:cs="Times New Roman"/>
          <w:sz w:val="28"/>
          <w:szCs w:val="28"/>
        </w:rPr>
        <w:t>достигнуто получение размера экономии в натуральном выражении сверх установленного размера экономии</w:t>
      </w:r>
      <w:r w:rsidRPr="00835146">
        <w:rPr>
          <w:rFonts w:ascii="Times New Roman" w:hAnsi="Times New Roman" w:cs="Times New Roman"/>
          <w:sz w:val="28"/>
          <w:szCs w:val="28"/>
        </w:rPr>
        <w:t xml:space="preserve">, при этом </w:t>
      </w:r>
      <w:r w:rsidR="00276DB2" w:rsidRPr="00835146">
        <w:rPr>
          <w:rFonts w:ascii="Times New Roman" w:hAnsi="Times New Roman" w:cs="Times New Roman"/>
          <w:sz w:val="28"/>
          <w:szCs w:val="28"/>
        </w:rPr>
        <w:t xml:space="preserve">полученная экономия </w:t>
      </w:r>
      <w:r w:rsidR="00664586">
        <w:rPr>
          <w:rFonts w:ascii="Times New Roman" w:hAnsi="Times New Roman" w:cs="Times New Roman"/>
          <w:sz w:val="28"/>
          <w:szCs w:val="28"/>
        </w:rPr>
        <w:br/>
      </w:r>
      <w:r w:rsidR="00276DB2" w:rsidRPr="00835146">
        <w:rPr>
          <w:rFonts w:ascii="Times New Roman" w:hAnsi="Times New Roman" w:cs="Times New Roman"/>
          <w:sz w:val="28"/>
          <w:szCs w:val="28"/>
        </w:rPr>
        <w:t>в суммарном выражении распределена по установленны</w:t>
      </w:r>
      <w:r w:rsidR="00042F8A" w:rsidRPr="00835146">
        <w:rPr>
          <w:rFonts w:ascii="Times New Roman" w:hAnsi="Times New Roman" w:cs="Times New Roman"/>
          <w:sz w:val="28"/>
          <w:szCs w:val="28"/>
        </w:rPr>
        <w:t>м в э</w:t>
      </w:r>
      <w:r w:rsidR="00276DB2" w:rsidRPr="00835146">
        <w:rPr>
          <w:rFonts w:ascii="Times New Roman" w:hAnsi="Times New Roman" w:cs="Times New Roman"/>
          <w:sz w:val="28"/>
          <w:szCs w:val="28"/>
        </w:rPr>
        <w:t xml:space="preserve">нергосервисных </w:t>
      </w:r>
      <w:r w:rsidR="0087555A" w:rsidRPr="00835146">
        <w:rPr>
          <w:rFonts w:ascii="Times New Roman" w:hAnsi="Times New Roman" w:cs="Times New Roman"/>
          <w:sz w:val="28"/>
          <w:szCs w:val="28"/>
        </w:rPr>
        <w:t>кон</w:t>
      </w:r>
      <w:r w:rsidR="00CB3D0E" w:rsidRPr="00835146">
        <w:rPr>
          <w:rFonts w:ascii="Times New Roman" w:hAnsi="Times New Roman" w:cs="Times New Roman"/>
          <w:sz w:val="28"/>
          <w:szCs w:val="28"/>
        </w:rPr>
        <w:t>т</w:t>
      </w:r>
      <w:r w:rsidR="00C474AC" w:rsidRPr="00835146">
        <w:rPr>
          <w:rFonts w:ascii="Times New Roman" w:hAnsi="Times New Roman" w:cs="Times New Roman"/>
          <w:sz w:val="28"/>
          <w:szCs w:val="28"/>
        </w:rPr>
        <w:t>рактах</w:t>
      </w:r>
      <w:r w:rsidR="00276DB2" w:rsidRPr="00835146">
        <w:rPr>
          <w:rFonts w:ascii="Times New Roman" w:hAnsi="Times New Roman" w:cs="Times New Roman"/>
          <w:sz w:val="28"/>
          <w:szCs w:val="28"/>
        </w:rPr>
        <w:t xml:space="preserve"> процентам </w:t>
      </w:r>
      <w:r w:rsidR="00CB3D0E" w:rsidRPr="00835146">
        <w:rPr>
          <w:rFonts w:ascii="Times New Roman" w:hAnsi="Times New Roman" w:cs="Times New Roman"/>
          <w:sz w:val="28"/>
          <w:szCs w:val="28"/>
        </w:rPr>
        <w:t>и</w:t>
      </w:r>
      <w:r w:rsidR="00276DB2" w:rsidRPr="00835146">
        <w:rPr>
          <w:rFonts w:ascii="Times New Roman" w:hAnsi="Times New Roman" w:cs="Times New Roman"/>
          <w:sz w:val="28"/>
          <w:szCs w:val="28"/>
        </w:rPr>
        <w:t>сполнителю;</w:t>
      </w:r>
    </w:p>
    <w:p w:rsidR="00042F8A" w:rsidRPr="00835146" w:rsidRDefault="00F93DB5" w:rsidP="00F440DA">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 xml:space="preserve">- </w:t>
      </w:r>
      <w:r w:rsidR="00042F8A" w:rsidRPr="00835146">
        <w:rPr>
          <w:rFonts w:ascii="Times New Roman" w:hAnsi="Times New Roman" w:cs="Times New Roman"/>
          <w:sz w:val="28"/>
          <w:szCs w:val="28"/>
        </w:rPr>
        <w:t>по двум э</w:t>
      </w:r>
      <w:r w:rsidR="00276DB2" w:rsidRPr="00835146">
        <w:rPr>
          <w:rFonts w:ascii="Times New Roman" w:hAnsi="Times New Roman" w:cs="Times New Roman"/>
          <w:sz w:val="28"/>
          <w:szCs w:val="28"/>
        </w:rPr>
        <w:t>нергосервисным контрактам</w:t>
      </w:r>
      <w:r w:rsidRPr="00835146">
        <w:rPr>
          <w:rFonts w:ascii="Times New Roman" w:hAnsi="Times New Roman" w:cs="Times New Roman"/>
          <w:sz w:val="28"/>
          <w:szCs w:val="28"/>
        </w:rPr>
        <w:t xml:space="preserve"> </w:t>
      </w:r>
      <w:r w:rsidR="00CB3D0E" w:rsidRPr="00835146">
        <w:rPr>
          <w:rFonts w:ascii="Times New Roman" w:hAnsi="Times New Roman" w:cs="Times New Roman"/>
          <w:sz w:val="28"/>
          <w:szCs w:val="28"/>
        </w:rPr>
        <w:t>и</w:t>
      </w:r>
      <w:r w:rsidR="00276DB2" w:rsidRPr="00835146">
        <w:rPr>
          <w:rFonts w:ascii="Times New Roman" w:hAnsi="Times New Roman" w:cs="Times New Roman"/>
          <w:sz w:val="28"/>
          <w:szCs w:val="28"/>
        </w:rPr>
        <w:t>сполнителем допущено нарушение</w:t>
      </w:r>
      <w:r w:rsidR="0087555A" w:rsidRPr="00835146">
        <w:rPr>
          <w:rFonts w:ascii="Times New Roman" w:hAnsi="Times New Roman" w:cs="Times New Roman"/>
          <w:sz w:val="28"/>
          <w:szCs w:val="28"/>
        </w:rPr>
        <w:t xml:space="preserve"> срока исполнения мероприятий, </w:t>
      </w:r>
      <w:r w:rsidR="00276DB2" w:rsidRPr="00835146">
        <w:rPr>
          <w:rFonts w:ascii="Times New Roman" w:hAnsi="Times New Roman" w:cs="Times New Roman"/>
          <w:sz w:val="28"/>
          <w:szCs w:val="28"/>
        </w:rPr>
        <w:t>что привело к невозможности получения установленного к достижению размера э</w:t>
      </w:r>
      <w:r w:rsidR="00042F8A" w:rsidRPr="00835146">
        <w:rPr>
          <w:rFonts w:ascii="Times New Roman" w:hAnsi="Times New Roman" w:cs="Times New Roman"/>
          <w:sz w:val="28"/>
          <w:szCs w:val="28"/>
        </w:rPr>
        <w:t>кономии в натуральном выражении;</w:t>
      </w:r>
    </w:p>
    <w:p w:rsidR="00042F8A" w:rsidRPr="00835146" w:rsidRDefault="00F93DB5" w:rsidP="00664586">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 xml:space="preserve">- образовательными организациями не использовано право </w:t>
      </w:r>
      <w:r w:rsidR="00664586">
        <w:rPr>
          <w:rFonts w:ascii="Times New Roman" w:hAnsi="Times New Roman" w:cs="Times New Roman"/>
          <w:sz w:val="28"/>
          <w:szCs w:val="28"/>
        </w:rPr>
        <w:br/>
      </w:r>
      <w:r w:rsidRPr="00835146">
        <w:rPr>
          <w:rFonts w:ascii="Times New Roman" w:hAnsi="Times New Roman" w:cs="Times New Roman"/>
          <w:sz w:val="28"/>
          <w:szCs w:val="28"/>
        </w:rPr>
        <w:t>на направление требования по уплате неустоек (штрафа, пени)</w:t>
      </w:r>
      <w:r w:rsidR="00D3578D" w:rsidRPr="00835146">
        <w:rPr>
          <w:rFonts w:ascii="Times New Roman" w:hAnsi="Times New Roman" w:cs="Times New Roman"/>
          <w:sz w:val="28"/>
          <w:szCs w:val="28"/>
        </w:rPr>
        <w:t>,</w:t>
      </w:r>
      <w:r w:rsidRPr="00835146">
        <w:rPr>
          <w:rFonts w:ascii="Times New Roman" w:hAnsi="Times New Roman" w:cs="Times New Roman"/>
          <w:sz w:val="28"/>
          <w:szCs w:val="28"/>
        </w:rPr>
        <w:t xml:space="preserve"> в случаях недостижения</w:t>
      </w:r>
      <w:r w:rsidR="00042F8A" w:rsidRPr="00835146">
        <w:rPr>
          <w:rFonts w:ascii="Times New Roman" w:hAnsi="Times New Roman" w:cs="Times New Roman"/>
          <w:sz w:val="28"/>
          <w:szCs w:val="28"/>
        </w:rPr>
        <w:t xml:space="preserve"> Исполнителем установленного э</w:t>
      </w:r>
      <w:r w:rsidRPr="00835146">
        <w:rPr>
          <w:rFonts w:ascii="Times New Roman" w:hAnsi="Times New Roman" w:cs="Times New Roman"/>
          <w:sz w:val="28"/>
          <w:szCs w:val="28"/>
        </w:rPr>
        <w:t>нергосервисным контрактом размера экономии к достижению и при нарушени</w:t>
      </w:r>
      <w:r w:rsidR="00CB3D0E" w:rsidRPr="00835146">
        <w:rPr>
          <w:rFonts w:ascii="Times New Roman" w:hAnsi="Times New Roman" w:cs="Times New Roman"/>
          <w:sz w:val="28"/>
          <w:szCs w:val="28"/>
        </w:rPr>
        <w:t>и</w:t>
      </w:r>
      <w:r w:rsidRPr="00835146">
        <w:rPr>
          <w:rFonts w:ascii="Times New Roman" w:hAnsi="Times New Roman" w:cs="Times New Roman"/>
          <w:sz w:val="28"/>
          <w:szCs w:val="28"/>
        </w:rPr>
        <w:t xml:space="preserve"> сроков исполнения мероприятий со стороны Исполнителя</w:t>
      </w:r>
      <w:r w:rsidR="00042F8A" w:rsidRPr="00835146">
        <w:rPr>
          <w:rFonts w:ascii="Times New Roman" w:hAnsi="Times New Roman" w:cs="Times New Roman"/>
          <w:sz w:val="28"/>
          <w:szCs w:val="28"/>
        </w:rPr>
        <w:t>;</w:t>
      </w:r>
    </w:p>
    <w:p w:rsidR="00042F8A" w:rsidRPr="00835146" w:rsidRDefault="00F93DB5" w:rsidP="00F440DA">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w:t>
      </w:r>
      <w:r w:rsidR="00E35EA5" w:rsidRPr="00835146">
        <w:rPr>
          <w:rFonts w:ascii="Times New Roman" w:hAnsi="Times New Roman" w:cs="Times New Roman"/>
          <w:sz w:val="28"/>
          <w:szCs w:val="28"/>
        </w:rPr>
        <w:t xml:space="preserve"> </w:t>
      </w:r>
      <w:r w:rsidR="00042F8A" w:rsidRPr="00835146">
        <w:rPr>
          <w:rFonts w:ascii="Times New Roman" w:hAnsi="Times New Roman" w:cs="Times New Roman"/>
          <w:sz w:val="28"/>
          <w:szCs w:val="28"/>
        </w:rPr>
        <w:t>у</w:t>
      </w:r>
      <w:r w:rsidR="00276DB2" w:rsidRPr="00835146">
        <w:rPr>
          <w:rFonts w:ascii="Times New Roman" w:hAnsi="Times New Roman" w:cs="Times New Roman"/>
          <w:sz w:val="28"/>
          <w:szCs w:val="28"/>
        </w:rPr>
        <w:t>становлены случаи отсутствия документального оформления отдельных результатов реализац</w:t>
      </w:r>
      <w:r w:rsidR="00042F8A" w:rsidRPr="00835146">
        <w:rPr>
          <w:rFonts w:ascii="Times New Roman" w:hAnsi="Times New Roman" w:cs="Times New Roman"/>
          <w:sz w:val="28"/>
          <w:szCs w:val="28"/>
        </w:rPr>
        <w:t>ии мероприятий в установленном э</w:t>
      </w:r>
      <w:r w:rsidR="00276DB2" w:rsidRPr="00835146">
        <w:rPr>
          <w:rFonts w:ascii="Times New Roman" w:hAnsi="Times New Roman" w:cs="Times New Roman"/>
          <w:sz w:val="28"/>
          <w:szCs w:val="28"/>
        </w:rPr>
        <w:t>нерг</w:t>
      </w:r>
      <w:r w:rsidR="00042F8A" w:rsidRPr="00835146">
        <w:rPr>
          <w:rFonts w:ascii="Times New Roman" w:hAnsi="Times New Roman" w:cs="Times New Roman"/>
          <w:sz w:val="28"/>
          <w:szCs w:val="28"/>
        </w:rPr>
        <w:t>осервисными контрактами порядке;</w:t>
      </w:r>
    </w:p>
    <w:p w:rsidR="00276DB2" w:rsidRPr="00835146" w:rsidRDefault="00F93DB5" w:rsidP="00664586">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w:t>
      </w:r>
      <w:r w:rsidR="00E35EA5" w:rsidRPr="00835146">
        <w:rPr>
          <w:rFonts w:ascii="Times New Roman" w:hAnsi="Times New Roman" w:cs="Times New Roman"/>
          <w:sz w:val="28"/>
          <w:szCs w:val="28"/>
        </w:rPr>
        <w:t xml:space="preserve"> </w:t>
      </w:r>
      <w:r w:rsidR="00042F8A" w:rsidRPr="00835146">
        <w:rPr>
          <w:rFonts w:ascii="Times New Roman" w:hAnsi="Times New Roman" w:cs="Times New Roman"/>
          <w:sz w:val="28"/>
          <w:szCs w:val="28"/>
        </w:rPr>
        <w:t>у</w:t>
      </w:r>
      <w:r w:rsidR="00276DB2" w:rsidRPr="00835146">
        <w:rPr>
          <w:rFonts w:ascii="Times New Roman" w:hAnsi="Times New Roman" w:cs="Times New Roman"/>
          <w:sz w:val="28"/>
          <w:szCs w:val="28"/>
        </w:rPr>
        <w:t>становлены факты неправильного расчета размера экономии как</w:t>
      </w:r>
      <w:r w:rsidR="00276DB2" w:rsidRPr="006D3A9F">
        <w:rPr>
          <w:rFonts w:ascii="Times New Roman" w:hAnsi="Times New Roman" w:cs="Times New Roman"/>
          <w:sz w:val="28"/>
          <w:szCs w:val="28"/>
        </w:rPr>
        <w:t xml:space="preserve"> </w:t>
      </w:r>
      <w:r w:rsidR="00664586">
        <w:rPr>
          <w:rFonts w:ascii="Times New Roman" w:hAnsi="Times New Roman" w:cs="Times New Roman"/>
          <w:sz w:val="28"/>
          <w:szCs w:val="28"/>
        </w:rPr>
        <w:br/>
      </w:r>
      <w:r w:rsidR="00276DB2" w:rsidRPr="00835146">
        <w:rPr>
          <w:rFonts w:ascii="Times New Roman" w:hAnsi="Times New Roman" w:cs="Times New Roman"/>
          <w:sz w:val="28"/>
          <w:szCs w:val="28"/>
        </w:rPr>
        <w:t xml:space="preserve">в натуральном, так и суммарном выражении, которые привели </w:t>
      </w:r>
      <w:r w:rsidR="00664586">
        <w:rPr>
          <w:rFonts w:ascii="Times New Roman" w:hAnsi="Times New Roman" w:cs="Times New Roman"/>
          <w:sz w:val="28"/>
          <w:szCs w:val="28"/>
        </w:rPr>
        <w:br/>
      </w:r>
      <w:r w:rsidR="00CB3D0E" w:rsidRPr="00835146">
        <w:rPr>
          <w:rFonts w:ascii="Times New Roman" w:hAnsi="Times New Roman" w:cs="Times New Roman"/>
          <w:sz w:val="28"/>
          <w:szCs w:val="28"/>
        </w:rPr>
        <w:t xml:space="preserve">к </w:t>
      </w:r>
      <w:r w:rsidR="00276DB2" w:rsidRPr="00835146">
        <w:rPr>
          <w:rFonts w:ascii="Times New Roman" w:hAnsi="Times New Roman" w:cs="Times New Roman"/>
          <w:sz w:val="28"/>
          <w:szCs w:val="28"/>
        </w:rPr>
        <w:t xml:space="preserve">недоплате/переплате Исполнителю </w:t>
      </w:r>
      <w:r w:rsidR="00042F8A" w:rsidRPr="00835146">
        <w:rPr>
          <w:rFonts w:ascii="Times New Roman" w:hAnsi="Times New Roman" w:cs="Times New Roman"/>
          <w:sz w:val="28"/>
          <w:szCs w:val="28"/>
        </w:rPr>
        <w:t>доли экономии по установленным э</w:t>
      </w:r>
      <w:r w:rsidR="00276DB2" w:rsidRPr="00835146">
        <w:rPr>
          <w:rFonts w:ascii="Times New Roman" w:hAnsi="Times New Roman" w:cs="Times New Roman"/>
          <w:sz w:val="28"/>
          <w:szCs w:val="28"/>
        </w:rPr>
        <w:t>нергосервисном контрактом процентам.</w:t>
      </w:r>
    </w:p>
    <w:p w:rsidR="00E96416" w:rsidRPr="00835146" w:rsidRDefault="00E96416" w:rsidP="00F440DA">
      <w:pPr>
        <w:tabs>
          <w:tab w:val="left" w:pos="709"/>
        </w:tabs>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По результатам экспертно-аналитического мероприятия Счетной палатой города даны предложения (рекомендации).</w:t>
      </w:r>
    </w:p>
    <w:p w:rsidR="00835146" w:rsidRPr="00835146" w:rsidRDefault="005E2EDB" w:rsidP="00664586">
      <w:pPr>
        <w:spacing w:after="0" w:line="240" w:lineRule="auto"/>
        <w:ind w:firstLine="708"/>
        <w:jc w:val="both"/>
        <w:rPr>
          <w:rFonts w:ascii="Times New Roman" w:eastAsia="Calibri" w:hAnsi="Times New Roman" w:cs="Times New Roman"/>
          <w:sz w:val="28"/>
          <w:szCs w:val="28"/>
        </w:rPr>
      </w:pPr>
      <w:r w:rsidRPr="00835146">
        <w:rPr>
          <w:rFonts w:ascii="Times New Roman" w:eastAsia="Calibri" w:hAnsi="Times New Roman" w:cs="Times New Roman"/>
          <w:sz w:val="28"/>
          <w:szCs w:val="28"/>
        </w:rPr>
        <w:t>Также рассмотрены проекты постановлений администраци</w:t>
      </w:r>
      <w:r w:rsidR="002C049E" w:rsidRPr="00835146">
        <w:rPr>
          <w:rFonts w:ascii="Times New Roman" w:eastAsia="Calibri" w:hAnsi="Times New Roman" w:cs="Times New Roman"/>
          <w:sz w:val="28"/>
          <w:szCs w:val="28"/>
        </w:rPr>
        <w:t>и</w:t>
      </w:r>
      <w:r w:rsidRPr="00835146">
        <w:rPr>
          <w:rFonts w:ascii="Times New Roman" w:eastAsia="Calibri" w:hAnsi="Times New Roman" w:cs="Times New Roman"/>
          <w:sz w:val="28"/>
          <w:szCs w:val="28"/>
        </w:rPr>
        <w:t xml:space="preserve"> города</w:t>
      </w:r>
      <w:r w:rsidR="00E35EA5" w:rsidRPr="00835146">
        <w:rPr>
          <w:rFonts w:ascii="Times New Roman" w:eastAsia="Calibri" w:hAnsi="Times New Roman" w:cs="Times New Roman"/>
          <w:sz w:val="28"/>
          <w:szCs w:val="28"/>
        </w:rPr>
        <w:t xml:space="preserve"> Нижневартовска</w:t>
      </w:r>
      <w:r w:rsidRPr="00835146">
        <w:rPr>
          <w:rFonts w:ascii="Times New Roman" w:eastAsia="Calibri" w:hAnsi="Times New Roman" w:cs="Times New Roman"/>
          <w:sz w:val="28"/>
          <w:szCs w:val="28"/>
        </w:rPr>
        <w:t xml:space="preserve"> о внесении изменений в муниципальные программы, </w:t>
      </w:r>
      <w:r w:rsidR="00664586">
        <w:rPr>
          <w:rFonts w:ascii="Times New Roman" w:eastAsia="Calibri" w:hAnsi="Times New Roman" w:cs="Times New Roman"/>
          <w:sz w:val="28"/>
          <w:szCs w:val="28"/>
        </w:rPr>
        <w:br/>
      </w:r>
      <w:r w:rsidRPr="00835146">
        <w:rPr>
          <w:rFonts w:ascii="Times New Roman" w:eastAsia="Calibri" w:hAnsi="Times New Roman" w:cs="Times New Roman"/>
          <w:sz w:val="28"/>
          <w:szCs w:val="28"/>
        </w:rPr>
        <w:t xml:space="preserve">по результатам чего подготовлена информация с изложением нарушений </w:t>
      </w:r>
    </w:p>
    <w:p w:rsidR="005E2EDB" w:rsidRPr="00835146" w:rsidRDefault="005E2EDB" w:rsidP="00835146">
      <w:pPr>
        <w:spacing w:after="0" w:line="240" w:lineRule="auto"/>
        <w:jc w:val="both"/>
        <w:rPr>
          <w:rFonts w:ascii="Times New Roman" w:eastAsia="Calibri" w:hAnsi="Times New Roman" w:cs="Times New Roman"/>
          <w:sz w:val="28"/>
          <w:szCs w:val="28"/>
        </w:rPr>
      </w:pPr>
      <w:r w:rsidRPr="00835146">
        <w:rPr>
          <w:rFonts w:ascii="Times New Roman" w:eastAsia="Calibri" w:hAnsi="Times New Roman" w:cs="Times New Roman"/>
          <w:sz w:val="28"/>
          <w:szCs w:val="28"/>
        </w:rPr>
        <w:t>и недостатков.</w:t>
      </w:r>
    </w:p>
    <w:p w:rsidR="00E675C1" w:rsidRPr="00835146" w:rsidRDefault="006B5CEE" w:rsidP="00F440DA">
      <w:pPr>
        <w:spacing w:after="0" w:line="240" w:lineRule="auto"/>
        <w:contextualSpacing/>
        <w:jc w:val="center"/>
        <w:rPr>
          <w:rFonts w:ascii="Times New Roman" w:eastAsia="Times New Roman" w:hAnsi="Times New Roman" w:cs="Times New Roman"/>
          <w:bCs/>
          <w:sz w:val="28"/>
          <w:szCs w:val="28"/>
          <w:lang w:eastAsia="ru-RU"/>
        </w:rPr>
      </w:pPr>
      <w:r w:rsidRPr="00835146">
        <w:rPr>
          <w:rFonts w:ascii="Times New Roman" w:eastAsia="Calibri" w:hAnsi="Times New Roman" w:cs="Times New Roman"/>
          <w:sz w:val="28"/>
          <w:szCs w:val="28"/>
        </w:rPr>
        <w:t>4</w:t>
      </w:r>
      <w:r w:rsidR="00B41293" w:rsidRPr="00835146">
        <w:rPr>
          <w:rFonts w:ascii="Times New Roman" w:eastAsia="Calibri" w:hAnsi="Times New Roman" w:cs="Times New Roman"/>
          <w:sz w:val="28"/>
          <w:szCs w:val="28"/>
        </w:rPr>
        <w:t>.</w:t>
      </w:r>
      <w:r w:rsidR="00B41293" w:rsidRPr="00835146">
        <w:rPr>
          <w:rFonts w:ascii="Times New Roman" w:eastAsia="Times New Roman" w:hAnsi="Times New Roman" w:cs="Times New Roman"/>
          <w:bCs/>
          <w:sz w:val="28"/>
          <w:szCs w:val="28"/>
          <w:lang w:eastAsia="ru-RU"/>
        </w:rPr>
        <w:t xml:space="preserve"> Контрольная деятельность</w:t>
      </w:r>
      <w:r w:rsidR="00E675C1" w:rsidRPr="00835146">
        <w:rPr>
          <w:rFonts w:ascii="Times New Roman" w:eastAsia="Times New Roman" w:hAnsi="Times New Roman" w:cs="Times New Roman"/>
          <w:bCs/>
          <w:sz w:val="28"/>
          <w:szCs w:val="28"/>
          <w:lang w:eastAsia="ru-RU"/>
        </w:rPr>
        <w:t xml:space="preserve">. </w:t>
      </w:r>
    </w:p>
    <w:p w:rsidR="00B41293" w:rsidRPr="00835146" w:rsidRDefault="00E675C1" w:rsidP="00F440DA">
      <w:pPr>
        <w:spacing w:after="0" w:line="240" w:lineRule="auto"/>
        <w:contextualSpacing/>
        <w:jc w:val="center"/>
        <w:rPr>
          <w:rFonts w:ascii="Times New Roman" w:eastAsia="Times New Roman" w:hAnsi="Times New Roman" w:cs="Times New Roman"/>
          <w:bCs/>
          <w:sz w:val="28"/>
          <w:szCs w:val="28"/>
          <w:lang w:eastAsia="ru-RU"/>
        </w:rPr>
      </w:pPr>
      <w:r w:rsidRPr="00835146">
        <w:rPr>
          <w:rFonts w:ascii="Times New Roman" w:eastAsia="Times New Roman" w:hAnsi="Times New Roman" w:cs="Times New Roman"/>
          <w:bCs/>
          <w:sz w:val="28"/>
          <w:szCs w:val="28"/>
          <w:lang w:eastAsia="ru-RU"/>
        </w:rPr>
        <w:t>Результаты наиболее значимых мероприятий.</w:t>
      </w:r>
    </w:p>
    <w:p w:rsidR="00E35EA5" w:rsidRPr="00835146" w:rsidRDefault="00E35EA5" w:rsidP="00F440DA">
      <w:pPr>
        <w:spacing w:after="0" w:line="240" w:lineRule="auto"/>
        <w:contextualSpacing/>
        <w:jc w:val="center"/>
        <w:rPr>
          <w:rFonts w:ascii="Times New Roman" w:eastAsia="Times New Roman" w:hAnsi="Times New Roman" w:cs="Times New Roman"/>
          <w:b/>
          <w:bCs/>
          <w:sz w:val="28"/>
          <w:szCs w:val="28"/>
          <w:lang w:eastAsia="ru-RU"/>
        </w:rPr>
      </w:pPr>
    </w:p>
    <w:p w:rsidR="007370E9" w:rsidRPr="00835146" w:rsidRDefault="007370E9" w:rsidP="00664586">
      <w:pPr>
        <w:tabs>
          <w:tab w:val="left" w:pos="709"/>
        </w:tabs>
        <w:spacing w:after="0" w:line="240" w:lineRule="auto"/>
        <w:ind w:firstLine="709"/>
        <w:jc w:val="both"/>
        <w:rPr>
          <w:rFonts w:ascii="Times New Roman" w:hAnsi="Times New Roman" w:cs="Times New Roman"/>
          <w:i/>
          <w:sz w:val="28"/>
          <w:szCs w:val="28"/>
        </w:rPr>
      </w:pPr>
      <w:r w:rsidRPr="00835146">
        <w:rPr>
          <w:rFonts w:ascii="Times New Roman" w:hAnsi="Times New Roman" w:cs="Times New Roman"/>
          <w:i/>
          <w:sz w:val="28"/>
          <w:szCs w:val="28"/>
        </w:rPr>
        <w:t xml:space="preserve">Контрольное мероприятие «Оценка правомерности осуществления оплаты труда в части стимулирующих выплат и единовременных выплат </w:t>
      </w:r>
      <w:r w:rsidR="00664586">
        <w:rPr>
          <w:rFonts w:ascii="Times New Roman" w:hAnsi="Times New Roman" w:cs="Times New Roman"/>
          <w:i/>
          <w:sz w:val="28"/>
          <w:szCs w:val="28"/>
        </w:rPr>
        <w:br/>
      </w:r>
      <w:r w:rsidRPr="00835146">
        <w:rPr>
          <w:rFonts w:ascii="Times New Roman" w:hAnsi="Times New Roman" w:cs="Times New Roman"/>
          <w:i/>
          <w:sz w:val="28"/>
          <w:szCs w:val="28"/>
        </w:rPr>
        <w:t>к юбилейным датам, праздничным дням, профессиональным праздникам педагогическим работникам муниципального автономного учреждения дополнительного образования города Нижневартовска «Детская школа искусств № 3» за 2023 год»</w:t>
      </w:r>
      <w:r w:rsidR="00842105" w:rsidRPr="00835146">
        <w:rPr>
          <w:rFonts w:ascii="Times New Roman" w:hAnsi="Times New Roman" w:cs="Times New Roman"/>
          <w:i/>
          <w:sz w:val="28"/>
          <w:szCs w:val="28"/>
        </w:rPr>
        <w:t>.</w:t>
      </w:r>
    </w:p>
    <w:p w:rsidR="004A02A9" w:rsidRPr="00835146" w:rsidRDefault="007370E9" w:rsidP="00F440DA">
      <w:pPr>
        <w:tabs>
          <w:tab w:val="left" w:pos="709"/>
        </w:tabs>
        <w:spacing w:after="0" w:line="240" w:lineRule="auto"/>
        <w:jc w:val="both"/>
        <w:rPr>
          <w:rFonts w:ascii="Times New Roman" w:eastAsia="Times New Roman" w:hAnsi="Times New Roman" w:cs="Times New Roman"/>
          <w:sz w:val="28"/>
          <w:szCs w:val="28"/>
          <w:lang w:eastAsia="ru-RU"/>
        </w:rPr>
      </w:pPr>
      <w:r w:rsidRPr="00835146">
        <w:rPr>
          <w:rFonts w:ascii="Times New Roman" w:hAnsi="Times New Roman" w:cs="Times New Roman"/>
          <w:i/>
          <w:sz w:val="28"/>
          <w:szCs w:val="28"/>
        </w:rPr>
        <w:tab/>
      </w:r>
      <w:r w:rsidR="004A02A9" w:rsidRPr="00835146">
        <w:rPr>
          <w:rFonts w:ascii="Times New Roman" w:eastAsia="Times New Roman" w:hAnsi="Times New Roman" w:cs="Times New Roman"/>
          <w:sz w:val="28"/>
          <w:szCs w:val="28"/>
          <w:lang w:eastAsia="ru-RU"/>
        </w:rPr>
        <w:t>Муниципальное автономное учреждение дополнительного образования города Нижневартовска</w:t>
      </w:r>
      <w:r w:rsidR="00E35EA5" w:rsidRPr="00835146">
        <w:rPr>
          <w:rFonts w:ascii="Times New Roman" w:eastAsia="Times New Roman" w:hAnsi="Times New Roman" w:cs="Times New Roman"/>
          <w:sz w:val="28"/>
          <w:szCs w:val="28"/>
          <w:lang w:eastAsia="ru-RU"/>
        </w:rPr>
        <w:t xml:space="preserve"> «Детская школа искусств № 3» (</w:t>
      </w:r>
      <w:r w:rsidR="004A02A9" w:rsidRPr="00835146">
        <w:rPr>
          <w:rFonts w:ascii="Times New Roman" w:eastAsia="Times New Roman" w:hAnsi="Times New Roman" w:cs="Times New Roman"/>
          <w:sz w:val="28"/>
          <w:szCs w:val="28"/>
          <w:lang w:eastAsia="ru-RU"/>
        </w:rPr>
        <w:t>далее- МАУДО «ДШИ №3)</w:t>
      </w:r>
      <w:r w:rsidR="00E35EA5" w:rsidRPr="00835146">
        <w:rPr>
          <w:rFonts w:ascii="Times New Roman" w:eastAsia="Times New Roman" w:hAnsi="Times New Roman" w:cs="Times New Roman"/>
          <w:sz w:val="28"/>
          <w:szCs w:val="28"/>
          <w:lang w:eastAsia="ru-RU"/>
        </w:rPr>
        <w:t xml:space="preserve"> </w:t>
      </w:r>
      <w:r w:rsidR="004A02A9" w:rsidRPr="00835146">
        <w:rPr>
          <w:rFonts w:ascii="Times New Roman" w:eastAsia="Times New Roman" w:hAnsi="Times New Roman" w:cs="Times New Roman"/>
          <w:sz w:val="28"/>
          <w:szCs w:val="28"/>
          <w:lang w:eastAsia="ru-RU"/>
        </w:rPr>
        <w:t xml:space="preserve">является унитарной некоммерческой организацией, осуществляющей </w:t>
      </w:r>
      <w:r w:rsidR="00664586">
        <w:rPr>
          <w:rFonts w:ascii="Times New Roman" w:eastAsia="Times New Roman" w:hAnsi="Times New Roman" w:cs="Times New Roman"/>
          <w:sz w:val="28"/>
          <w:szCs w:val="28"/>
          <w:lang w:eastAsia="ru-RU"/>
        </w:rPr>
        <w:br/>
      </w:r>
      <w:r w:rsidR="004A02A9" w:rsidRPr="00835146">
        <w:rPr>
          <w:rFonts w:ascii="Times New Roman" w:eastAsia="Times New Roman" w:hAnsi="Times New Roman" w:cs="Times New Roman"/>
          <w:sz w:val="28"/>
          <w:szCs w:val="28"/>
          <w:lang w:eastAsia="ru-RU"/>
        </w:rPr>
        <w:t xml:space="preserve">в качестве основного вида деятельности образовательную деятельность </w:t>
      </w:r>
      <w:r w:rsidR="00664586">
        <w:rPr>
          <w:rFonts w:ascii="Times New Roman" w:eastAsia="Times New Roman" w:hAnsi="Times New Roman" w:cs="Times New Roman"/>
          <w:sz w:val="28"/>
          <w:szCs w:val="28"/>
          <w:lang w:eastAsia="ru-RU"/>
        </w:rPr>
        <w:br/>
      </w:r>
      <w:r w:rsidR="004A02A9" w:rsidRPr="00835146">
        <w:rPr>
          <w:rFonts w:ascii="Times New Roman" w:eastAsia="Times New Roman" w:hAnsi="Times New Roman" w:cs="Times New Roman"/>
          <w:sz w:val="28"/>
          <w:szCs w:val="28"/>
          <w:lang w:eastAsia="ru-RU"/>
        </w:rPr>
        <w:t>по дополнительным общеобразовательным программам.</w:t>
      </w:r>
    </w:p>
    <w:p w:rsidR="004A02A9" w:rsidRPr="00835146" w:rsidRDefault="007370E9" w:rsidP="00F440DA">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835146">
        <w:rPr>
          <w:rFonts w:ascii="Times New Roman" w:eastAsia="Times New Roman" w:hAnsi="Times New Roman" w:cs="Times New Roman"/>
          <w:sz w:val="28"/>
          <w:szCs w:val="28"/>
          <w:lang w:eastAsia="ru-RU"/>
        </w:rPr>
        <w:t>Штат Учреждения утвержден в количестве 136,5 единицы, в том числе педагогический п</w:t>
      </w:r>
      <w:r w:rsidR="004A02A9" w:rsidRPr="00835146">
        <w:rPr>
          <w:rFonts w:ascii="Times New Roman" w:eastAsia="Times New Roman" w:hAnsi="Times New Roman" w:cs="Times New Roman"/>
          <w:sz w:val="28"/>
          <w:szCs w:val="28"/>
          <w:lang w:eastAsia="ru-RU"/>
        </w:rPr>
        <w:t>ерсонал – 102,7 штатной единицы,</w:t>
      </w:r>
      <w:r w:rsidRPr="00835146">
        <w:rPr>
          <w:rFonts w:ascii="Times New Roman" w:eastAsia="Times New Roman" w:hAnsi="Times New Roman" w:cs="Times New Roman"/>
          <w:sz w:val="28"/>
          <w:szCs w:val="28"/>
          <w:lang w:eastAsia="ru-RU"/>
        </w:rPr>
        <w:t xml:space="preserve"> фактическая численность педагогических работников по состоянию на 31.12.2023 – 57 человек </w:t>
      </w:r>
      <w:r w:rsidR="002C049E" w:rsidRPr="00835146">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(4 внутренних и 3 внешних совместителя).</w:t>
      </w:r>
      <w:r w:rsidR="004A02A9" w:rsidRPr="00835146">
        <w:rPr>
          <w:rFonts w:ascii="Times New Roman" w:eastAsia="Times New Roman" w:hAnsi="Times New Roman" w:cs="Times New Roman"/>
          <w:sz w:val="28"/>
          <w:szCs w:val="28"/>
          <w:lang w:eastAsia="ru-RU"/>
        </w:rPr>
        <w:t xml:space="preserve"> </w:t>
      </w:r>
    </w:p>
    <w:p w:rsidR="007370E9" w:rsidRPr="00835146" w:rsidRDefault="004A02A9" w:rsidP="00F440DA">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835146">
        <w:rPr>
          <w:rFonts w:ascii="Times New Roman" w:eastAsia="Times New Roman" w:hAnsi="Times New Roman" w:cs="Times New Roman"/>
          <w:sz w:val="28"/>
          <w:szCs w:val="28"/>
          <w:lang w:eastAsia="ru-RU"/>
        </w:rPr>
        <w:t xml:space="preserve">МАУДО «ДШИ № 3» за 2023 год за счет средств субсидии на финансовое обеспечение выполнения муниципального задания на оказание муниципальных услуг (выполнение работ) педагогическим работникам начислена заработная плата на общую сумму 39 302, 39 тыс. рублей. </w:t>
      </w:r>
      <w:r w:rsidRPr="00835146">
        <w:rPr>
          <w:rFonts w:ascii="Times New Roman" w:eastAsia="Times New Roman" w:hAnsi="Times New Roman" w:cs="Times New Roman"/>
          <w:sz w:val="28"/>
          <w:szCs w:val="28"/>
          <w:lang w:eastAsia="ru-RU"/>
        </w:rPr>
        <w:tab/>
      </w:r>
    </w:p>
    <w:p w:rsidR="004A02A9" w:rsidRPr="00835146" w:rsidRDefault="004A02A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r>
      <w:r w:rsidR="007370E9" w:rsidRPr="00835146">
        <w:rPr>
          <w:rFonts w:ascii="Times New Roman" w:hAnsi="Times New Roman" w:cs="Times New Roman"/>
          <w:sz w:val="28"/>
          <w:szCs w:val="28"/>
        </w:rPr>
        <w:t>При анализе локальных нормативных актов учреждения установлены многочисленные несоответствия и противоречия в части регулирования оплаты труда его работников.</w:t>
      </w:r>
      <w:r w:rsidR="007370E9" w:rsidRPr="00835146">
        <w:rPr>
          <w:rFonts w:ascii="Times New Roman" w:hAnsi="Times New Roman" w:cs="Times New Roman"/>
          <w:sz w:val="28"/>
          <w:szCs w:val="28"/>
        </w:rPr>
        <w:tab/>
      </w:r>
    </w:p>
    <w:p w:rsidR="00835146" w:rsidRPr="00835146" w:rsidRDefault="004A02A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r>
      <w:r w:rsidR="007370E9" w:rsidRPr="00835146">
        <w:rPr>
          <w:rFonts w:ascii="Times New Roman" w:hAnsi="Times New Roman" w:cs="Times New Roman"/>
          <w:sz w:val="28"/>
          <w:szCs w:val="28"/>
        </w:rPr>
        <w:t xml:space="preserve">В результате оценки правомерности в части оплаты труда установлен ряд нарушений при установлении и осуществлении стимулирующих </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и единовременных выплат работникам учреждения. Установлен факт неправомерного уменьшения размеров единовременных выплат к юбилейным датам работников.</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t>Всего выявлено финансовых нарушений на сумму 4 283,16 тыс. рублей.</w:t>
      </w:r>
    </w:p>
    <w:p w:rsidR="00835146" w:rsidRDefault="007370E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t>Для устранения замечаний и нарушений в учреждение внесено представление, которое своевременно рассмотрено, в Думу горо</w:t>
      </w:r>
      <w:r w:rsidR="001E6CB4">
        <w:rPr>
          <w:rFonts w:ascii="Times New Roman" w:hAnsi="Times New Roman" w:cs="Times New Roman"/>
          <w:sz w:val="28"/>
          <w:szCs w:val="28"/>
        </w:rPr>
        <w:t>да Нижневартовска направлен отчё</w:t>
      </w:r>
      <w:r w:rsidRPr="00835146">
        <w:rPr>
          <w:rFonts w:ascii="Times New Roman" w:hAnsi="Times New Roman" w:cs="Times New Roman"/>
          <w:sz w:val="28"/>
          <w:szCs w:val="28"/>
        </w:rPr>
        <w:t>т о результатах контрольного мероприятия.</w:t>
      </w:r>
      <w:r w:rsidRPr="006D3A9F">
        <w:rPr>
          <w:rFonts w:ascii="Times New Roman" w:hAnsi="Times New Roman" w:cs="Times New Roman"/>
          <w:sz w:val="28"/>
          <w:szCs w:val="28"/>
        </w:rPr>
        <w:t xml:space="preserve"> </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 xml:space="preserve">По выявленным признакам, указывающим на наличие состава административного правонарушения, предусмотренного статьей 15.14 Кодекса Российской Федерации об административных правонарушениях, составлены </w:t>
      </w:r>
      <w:r w:rsidR="00664586">
        <w:rPr>
          <w:rFonts w:ascii="Times New Roman" w:hAnsi="Times New Roman" w:cs="Times New Roman"/>
          <w:sz w:val="28"/>
          <w:szCs w:val="28"/>
        </w:rPr>
        <w:br/>
      </w:r>
      <w:r w:rsidRPr="00835146">
        <w:rPr>
          <w:rFonts w:ascii="Times New Roman" w:hAnsi="Times New Roman" w:cs="Times New Roman"/>
          <w:sz w:val="28"/>
          <w:szCs w:val="28"/>
        </w:rPr>
        <w:t>и направлены в суд протоколы об административном правонарушении, виновные лица привлечены к ответственности.</w:t>
      </w:r>
    </w:p>
    <w:p w:rsidR="00F46DC5" w:rsidRPr="00835146" w:rsidRDefault="00F46DC5" w:rsidP="00F440DA">
      <w:pPr>
        <w:pStyle w:val="a4"/>
        <w:tabs>
          <w:tab w:val="left" w:pos="993"/>
        </w:tabs>
        <w:spacing w:before="0" w:after="0"/>
        <w:ind w:firstLine="709"/>
        <w:rPr>
          <w:rFonts w:eastAsia="Calibri"/>
          <w:sz w:val="28"/>
          <w:szCs w:val="28"/>
        </w:rPr>
      </w:pPr>
      <w:r w:rsidRPr="00835146">
        <w:rPr>
          <w:rFonts w:eastAsia="Calibri"/>
          <w:sz w:val="28"/>
          <w:szCs w:val="28"/>
        </w:rPr>
        <w:t>Во исполнение представления:</w:t>
      </w:r>
    </w:p>
    <w:p w:rsidR="00F46DC5" w:rsidRPr="00835146" w:rsidRDefault="00F46DC5" w:rsidP="00F440DA">
      <w:pPr>
        <w:autoSpaceDE w:val="0"/>
        <w:autoSpaceDN w:val="0"/>
        <w:adjustRightInd w:val="0"/>
        <w:spacing w:after="0" w:line="240" w:lineRule="auto"/>
        <w:ind w:firstLine="851"/>
        <w:contextualSpacing/>
        <w:jc w:val="both"/>
        <w:rPr>
          <w:rFonts w:ascii="Times New Roman" w:hAnsi="Times New Roman" w:cs="Times New Roman"/>
          <w:bCs/>
          <w:sz w:val="28"/>
          <w:szCs w:val="28"/>
        </w:rPr>
      </w:pPr>
      <w:r w:rsidRPr="00835146">
        <w:rPr>
          <w:rFonts w:ascii="Times New Roman" w:hAnsi="Times New Roman" w:cs="Times New Roman"/>
          <w:bCs/>
          <w:sz w:val="28"/>
          <w:szCs w:val="28"/>
        </w:rPr>
        <w:t>- внесены изменения и дополнения в локальные акты бюджетного учреждения;</w:t>
      </w:r>
    </w:p>
    <w:p w:rsidR="007370E9" w:rsidRPr="00835146" w:rsidRDefault="00F46DC5" w:rsidP="00F440DA">
      <w:pPr>
        <w:tabs>
          <w:tab w:val="left" w:pos="709"/>
        </w:tabs>
        <w:spacing w:after="0" w:line="240" w:lineRule="auto"/>
        <w:ind w:firstLine="851"/>
        <w:jc w:val="both"/>
        <w:rPr>
          <w:rFonts w:ascii="Times New Roman" w:hAnsi="Times New Roman" w:cs="Times New Roman"/>
          <w:i/>
          <w:sz w:val="28"/>
          <w:szCs w:val="28"/>
        </w:rPr>
      </w:pPr>
      <w:r w:rsidRPr="00835146">
        <w:rPr>
          <w:rFonts w:ascii="Times New Roman" w:hAnsi="Times New Roman" w:cs="Times New Roman"/>
          <w:sz w:val="28"/>
          <w:szCs w:val="28"/>
        </w:rPr>
        <w:t>-</w:t>
      </w:r>
      <w:r w:rsidR="00842105" w:rsidRPr="00835146">
        <w:rPr>
          <w:rFonts w:ascii="Times New Roman" w:hAnsi="Times New Roman" w:cs="Times New Roman"/>
          <w:sz w:val="28"/>
          <w:szCs w:val="28"/>
        </w:rPr>
        <w:t xml:space="preserve"> </w:t>
      </w:r>
      <w:r w:rsidRPr="00835146">
        <w:rPr>
          <w:rFonts w:ascii="Times New Roman" w:hAnsi="Times New Roman" w:cs="Times New Roman"/>
          <w:sz w:val="28"/>
          <w:szCs w:val="28"/>
        </w:rPr>
        <w:t>восстановлены права работников учреждения в части оплаты труда, доначислена и выплачена заработная плата работникам на сумму более 1 021,18 тыс. рублей</w:t>
      </w:r>
      <w:r w:rsidR="00842105" w:rsidRPr="00835146">
        <w:rPr>
          <w:rFonts w:ascii="Times New Roman" w:hAnsi="Times New Roman" w:cs="Times New Roman"/>
          <w:sz w:val="28"/>
          <w:szCs w:val="28"/>
        </w:rPr>
        <w:t>.</w:t>
      </w:r>
    </w:p>
    <w:p w:rsidR="00F46DC5" w:rsidRPr="00835146" w:rsidRDefault="00F46DC5" w:rsidP="00F440DA">
      <w:pPr>
        <w:tabs>
          <w:tab w:val="left" w:pos="709"/>
        </w:tabs>
        <w:spacing w:after="0" w:line="240" w:lineRule="auto"/>
        <w:jc w:val="both"/>
        <w:rPr>
          <w:rFonts w:ascii="Times New Roman" w:hAnsi="Times New Roman" w:cs="Times New Roman"/>
          <w:i/>
          <w:sz w:val="28"/>
          <w:szCs w:val="28"/>
        </w:rPr>
      </w:pPr>
    </w:p>
    <w:p w:rsidR="007370E9" w:rsidRPr="00835146" w:rsidRDefault="007370E9" w:rsidP="00F440DA">
      <w:pPr>
        <w:tabs>
          <w:tab w:val="left" w:pos="709"/>
        </w:tabs>
        <w:spacing w:after="0" w:line="240" w:lineRule="auto"/>
        <w:jc w:val="both"/>
        <w:rPr>
          <w:rFonts w:ascii="Times New Roman" w:hAnsi="Times New Roman" w:cs="Times New Roman"/>
          <w:i/>
          <w:sz w:val="28"/>
          <w:szCs w:val="28"/>
        </w:rPr>
      </w:pPr>
      <w:r w:rsidRPr="00835146">
        <w:rPr>
          <w:rFonts w:ascii="Times New Roman" w:hAnsi="Times New Roman" w:cs="Times New Roman"/>
          <w:i/>
          <w:sz w:val="28"/>
          <w:szCs w:val="28"/>
        </w:rPr>
        <w:lastRenderedPageBreak/>
        <w:t xml:space="preserve">Контрольное мероприятие «Проверка законности и эффективности использования средств, направленных на строительство объекта «Центр лыжного спорта со специализированным биатлонным стрельбищем в городе Нижневартовске» в рамках муниципальной программы «Капитальное строительство </w:t>
      </w:r>
      <w:r w:rsidR="002C06CB" w:rsidRPr="00835146">
        <w:rPr>
          <w:rFonts w:ascii="Times New Roman" w:hAnsi="Times New Roman" w:cs="Times New Roman"/>
          <w:i/>
          <w:sz w:val="28"/>
          <w:szCs w:val="28"/>
        </w:rPr>
        <w:t xml:space="preserve">и </w:t>
      </w:r>
      <w:r w:rsidRPr="00835146">
        <w:rPr>
          <w:rFonts w:ascii="Times New Roman" w:hAnsi="Times New Roman" w:cs="Times New Roman"/>
          <w:i/>
          <w:sz w:val="28"/>
          <w:szCs w:val="28"/>
        </w:rPr>
        <w:t>реконструкция объектов города Нижневартовска»</w:t>
      </w:r>
      <w:r w:rsidR="00842105" w:rsidRPr="00835146">
        <w:rPr>
          <w:rFonts w:ascii="Times New Roman" w:hAnsi="Times New Roman" w:cs="Times New Roman"/>
          <w:i/>
          <w:sz w:val="28"/>
          <w:szCs w:val="28"/>
        </w:rPr>
        <w:t>.</w:t>
      </w:r>
    </w:p>
    <w:p w:rsidR="00F46DC5" w:rsidRPr="008C75E1" w:rsidRDefault="00F46DC5" w:rsidP="00F440DA">
      <w:pPr>
        <w:spacing w:after="0" w:line="240" w:lineRule="auto"/>
        <w:ind w:firstLine="709"/>
        <w:contextualSpacing/>
        <w:jc w:val="both"/>
        <w:rPr>
          <w:rFonts w:ascii="Times New Roman" w:hAnsi="Times New Roman" w:cs="Times New Roman"/>
          <w:sz w:val="28"/>
          <w:szCs w:val="28"/>
        </w:rPr>
      </w:pPr>
      <w:r w:rsidRPr="008C75E1">
        <w:rPr>
          <w:rFonts w:ascii="Times New Roman" w:hAnsi="Times New Roman" w:cs="Times New Roman"/>
          <w:sz w:val="28"/>
          <w:szCs w:val="28"/>
        </w:rPr>
        <w:t xml:space="preserve">Реализация мероприятий </w:t>
      </w:r>
      <w:r w:rsidR="002C06CB" w:rsidRPr="008C75E1">
        <w:rPr>
          <w:rFonts w:ascii="Times New Roman" w:hAnsi="Times New Roman" w:cs="Times New Roman"/>
          <w:color w:val="000000"/>
          <w:sz w:val="28"/>
          <w:szCs w:val="28"/>
        </w:rPr>
        <w:t>по строительству</w:t>
      </w:r>
      <w:r w:rsidR="00236EE9" w:rsidRPr="008C75E1">
        <w:rPr>
          <w:rFonts w:ascii="Times New Roman" w:hAnsi="Times New Roman" w:cs="Times New Roman"/>
          <w:color w:val="000000"/>
          <w:sz w:val="28"/>
          <w:szCs w:val="28"/>
        </w:rPr>
        <w:t xml:space="preserve"> объекта </w:t>
      </w:r>
      <w:r w:rsidR="00236EE9" w:rsidRPr="008C75E1">
        <w:rPr>
          <w:rFonts w:ascii="Times New Roman" w:hAnsi="Times New Roman" w:cs="Times New Roman"/>
          <w:sz w:val="28"/>
          <w:szCs w:val="28"/>
        </w:rPr>
        <w:t>«Центр лыжного спорта со специализированным биатлонным стрельбищем в городе Нижневартовске» (далее</w:t>
      </w:r>
      <w:r w:rsidR="002C06CB" w:rsidRPr="008C75E1">
        <w:rPr>
          <w:rFonts w:ascii="Times New Roman" w:hAnsi="Times New Roman" w:cs="Times New Roman"/>
          <w:sz w:val="28"/>
          <w:szCs w:val="28"/>
        </w:rPr>
        <w:t xml:space="preserve"> </w:t>
      </w:r>
      <w:r w:rsidR="00236EE9" w:rsidRPr="008C75E1">
        <w:rPr>
          <w:rFonts w:ascii="Times New Roman" w:hAnsi="Times New Roman" w:cs="Times New Roman"/>
          <w:sz w:val="28"/>
          <w:szCs w:val="28"/>
        </w:rPr>
        <w:t xml:space="preserve">- </w:t>
      </w:r>
      <w:r w:rsidRPr="008C75E1">
        <w:rPr>
          <w:rFonts w:ascii="Times New Roman" w:hAnsi="Times New Roman" w:cs="Times New Roman"/>
          <w:color w:val="000000"/>
          <w:sz w:val="28"/>
          <w:szCs w:val="28"/>
        </w:rPr>
        <w:t>Объект</w:t>
      </w:r>
      <w:r w:rsidR="00236EE9" w:rsidRPr="008C75E1">
        <w:rPr>
          <w:rFonts w:ascii="Times New Roman" w:hAnsi="Times New Roman" w:cs="Times New Roman"/>
          <w:color w:val="000000"/>
          <w:sz w:val="28"/>
          <w:szCs w:val="28"/>
        </w:rPr>
        <w:t>)</w:t>
      </w:r>
      <w:r w:rsidRPr="008C75E1">
        <w:rPr>
          <w:rFonts w:ascii="Times New Roman" w:hAnsi="Times New Roman" w:cs="Times New Roman"/>
          <w:color w:val="000000"/>
          <w:sz w:val="28"/>
          <w:szCs w:val="28"/>
        </w:rPr>
        <w:t xml:space="preserve"> </w:t>
      </w:r>
      <w:r w:rsidRPr="008C75E1">
        <w:rPr>
          <w:rFonts w:ascii="Times New Roman" w:hAnsi="Times New Roman" w:cs="Times New Roman"/>
          <w:sz w:val="28"/>
          <w:szCs w:val="28"/>
        </w:rPr>
        <w:t xml:space="preserve">осуществлялась в рамках </w:t>
      </w:r>
      <w:r w:rsidR="00236EE9" w:rsidRPr="008C75E1">
        <w:rPr>
          <w:rFonts w:ascii="Times New Roman" w:hAnsi="Times New Roman" w:cs="Times New Roman"/>
          <w:sz w:val="28"/>
          <w:szCs w:val="28"/>
        </w:rPr>
        <w:t>муниципальной программы «Капитальное строительство и реконструкция объектов города Нижневартовска», за</w:t>
      </w:r>
      <w:r w:rsidRPr="008C75E1">
        <w:rPr>
          <w:rFonts w:ascii="Times New Roman" w:hAnsi="Times New Roman" w:cs="Times New Roman"/>
          <w:sz w:val="28"/>
          <w:szCs w:val="28"/>
        </w:rPr>
        <w:t xml:space="preserve"> счет средств бюджета города Нижневартовска</w:t>
      </w:r>
      <w:r w:rsidR="00236EE9" w:rsidRPr="008C75E1">
        <w:rPr>
          <w:rFonts w:ascii="Times New Roman" w:hAnsi="Times New Roman" w:cs="Times New Roman"/>
          <w:sz w:val="28"/>
          <w:szCs w:val="28"/>
        </w:rPr>
        <w:t>.</w:t>
      </w:r>
    </w:p>
    <w:p w:rsidR="00F46DC5" w:rsidRPr="00835146" w:rsidRDefault="00F46DC5" w:rsidP="00664586">
      <w:pPr>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Денежные средства на строительство Объекта в бюджет города в размере 250 000,0</w:t>
      </w:r>
      <w:r w:rsidR="00236EE9" w:rsidRPr="00835146">
        <w:rPr>
          <w:rFonts w:ascii="Times New Roman" w:hAnsi="Times New Roman" w:cs="Times New Roman"/>
          <w:sz w:val="28"/>
          <w:szCs w:val="28"/>
        </w:rPr>
        <w:t xml:space="preserve"> тыс.</w:t>
      </w:r>
      <w:r w:rsidRPr="00835146">
        <w:rPr>
          <w:rFonts w:ascii="Times New Roman" w:hAnsi="Times New Roman" w:cs="Times New Roman"/>
          <w:sz w:val="28"/>
          <w:szCs w:val="28"/>
        </w:rPr>
        <w:t xml:space="preserve"> рублей поступили в качестве пожертвования </w:t>
      </w:r>
      <w:r w:rsidR="00664586">
        <w:rPr>
          <w:rFonts w:ascii="Times New Roman" w:hAnsi="Times New Roman" w:cs="Times New Roman"/>
          <w:sz w:val="28"/>
          <w:szCs w:val="28"/>
        </w:rPr>
        <w:br/>
      </w:r>
      <w:r w:rsidRPr="00835146">
        <w:rPr>
          <w:rFonts w:ascii="Times New Roman" w:hAnsi="Times New Roman" w:cs="Times New Roman"/>
          <w:sz w:val="28"/>
          <w:szCs w:val="28"/>
        </w:rPr>
        <w:t xml:space="preserve">от </w:t>
      </w:r>
      <w:r w:rsidR="00664586">
        <w:rPr>
          <w:rFonts w:ascii="Times New Roman" w:hAnsi="Times New Roman" w:cs="Times New Roman"/>
          <w:sz w:val="28"/>
          <w:szCs w:val="28"/>
        </w:rPr>
        <w:t>общества с ограниченной ответственностью</w:t>
      </w:r>
      <w:r w:rsidRPr="00835146">
        <w:rPr>
          <w:rFonts w:ascii="Times New Roman" w:hAnsi="Times New Roman" w:cs="Times New Roman"/>
          <w:sz w:val="28"/>
          <w:szCs w:val="28"/>
        </w:rPr>
        <w:t xml:space="preserve"> «PH-Юганскнефтегаз». </w:t>
      </w:r>
    </w:p>
    <w:p w:rsidR="00835146" w:rsidRPr="00835146" w:rsidRDefault="00236EE9" w:rsidP="00F440DA">
      <w:pPr>
        <w:widowControl w:val="0"/>
        <w:autoSpaceDE w:val="0"/>
        <w:autoSpaceDN w:val="0"/>
        <w:adjustRightInd w:val="0"/>
        <w:spacing w:after="0" w:line="240" w:lineRule="auto"/>
        <w:contextualSpacing/>
        <w:jc w:val="both"/>
        <w:rPr>
          <w:rFonts w:ascii="Times New Roman" w:hAnsi="Times New Roman" w:cs="Times New Roman"/>
          <w:sz w:val="28"/>
          <w:szCs w:val="28"/>
          <w:lang w:bidi="ru-RU"/>
        </w:rPr>
      </w:pPr>
      <w:r w:rsidRPr="00835146">
        <w:rPr>
          <w:rFonts w:ascii="Times New Roman" w:hAnsi="Times New Roman" w:cs="Times New Roman"/>
          <w:bCs/>
          <w:sz w:val="28"/>
          <w:szCs w:val="28"/>
        </w:rPr>
        <w:tab/>
        <w:t>Муниципальное казенное учреждение «Управление капитального строительства города Нижневартовска»</w:t>
      </w:r>
      <w:r w:rsidRPr="00835146">
        <w:rPr>
          <w:rFonts w:ascii="Times New Roman" w:hAnsi="Times New Roman" w:cs="Times New Roman"/>
          <w:sz w:val="28"/>
          <w:szCs w:val="28"/>
        </w:rPr>
        <w:t xml:space="preserve"> </w:t>
      </w:r>
      <w:r w:rsidRPr="00835146">
        <w:rPr>
          <w:rFonts w:ascii="Times New Roman" w:hAnsi="Times New Roman" w:cs="Times New Roman"/>
          <w:bCs/>
          <w:sz w:val="28"/>
          <w:szCs w:val="28"/>
        </w:rPr>
        <w:t>(далее – МКУ УКС)</w:t>
      </w:r>
      <w:r w:rsidRPr="00835146">
        <w:rPr>
          <w:rFonts w:ascii="Times New Roman" w:hAnsi="Times New Roman" w:cs="Times New Roman"/>
          <w:sz w:val="28"/>
          <w:szCs w:val="28"/>
          <w:shd w:val="clear" w:color="auto" w:fill="FFFFFF"/>
        </w:rPr>
        <w:t xml:space="preserve"> по результатам</w:t>
      </w:r>
      <w:r w:rsidRPr="00835146">
        <w:rPr>
          <w:rFonts w:ascii="Times New Roman" w:hAnsi="Times New Roman" w:cs="Times New Roman"/>
          <w:sz w:val="28"/>
          <w:szCs w:val="28"/>
          <w:lang w:bidi="ru-RU"/>
        </w:rPr>
        <w:t xml:space="preserve"> электронного аукциона заключило контр</w:t>
      </w:r>
      <w:r w:rsidR="001F6CA3" w:rsidRPr="00835146">
        <w:rPr>
          <w:rFonts w:ascii="Times New Roman" w:hAnsi="Times New Roman" w:cs="Times New Roman"/>
          <w:sz w:val="28"/>
          <w:szCs w:val="28"/>
          <w:lang w:bidi="ru-RU"/>
        </w:rPr>
        <w:t xml:space="preserve">акт с единственным поставщиком </w:t>
      </w:r>
    </w:p>
    <w:p w:rsidR="00634EA7" w:rsidRPr="00835146" w:rsidRDefault="00434559" w:rsidP="00F440DA">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rPr>
      </w:pPr>
      <w:r w:rsidRPr="00835146">
        <w:rPr>
          <w:rFonts w:ascii="Times New Roman" w:hAnsi="Times New Roman" w:cs="Times New Roman"/>
          <w:sz w:val="28"/>
          <w:szCs w:val="28"/>
          <w:lang w:bidi="ru-RU"/>
        </w:rPr>
        <w:t>на сумму</w:t>
      </w:r>
      <w:r w:rsidR="00236EE9" w:rsidRPr="00835146">
        <w:rPr>
          <w:rFonts w:ascii="Times New Roman" w:hAnsi="Times New Roman" w:cs="Times New Roman"/>
          <w:sz w:val="28"/>
          <w:szCs w:val="28"/>
          <w:lang w:bidi="ru-RU"/>
        </w:rPr>
        <w:t xml:space="preserve"> 273</w:t>
      </w:r>
      <w:r w:rsidRPr="00835146">
        <w:rPr>
          <w:rFonts w:ascii="Times New Roman" w:hAnsi="Times New Roman" w:cs="Times New Roman"/>
          <w:sz w:val="28"/>
          <w:szCs w:val="28"/>
          <w:lang w:bidi="ru-RU"/>
        </w:rPr>
        <w:t> </w:t>
      </w:r>
      <w:r w:rsidR="00236EE9" w:rsidRPr="00835146">
        <w:rPr>
          <w:rFonts w:ascii="Times New Roman" w:hAnsi="Times New Roman" w:cs="Times New Roman"/>
          <w:sz w:val="28"/>
          <w:szCs w:val="28"/>
          <w:lang w:bidi="ru-RU"/>
        </w:rPr>
        <w:t>913</w:t>
      </w:r>
      <w:r w:rsidRPr="00835146">
        <w:rPr>
          <w:rFonts w:ascii="Times New Roman" w:hAnsi="Times New Roman" w:cs="Times New Roman"/>
          <w:sz w:val="28"/>
          <w:szCs w:val="28"/>
          <w:lang w:bidi="ru-RU"/>
        </w:rPr>
        <w:t>,</w:t>
      </w:r>
      <w:r w:rsidR="00236EE9" w:rsidRPr="00835146">
        <w:rPr>
          <w:rFonts w:ascii="Times New Roman" w:hAnsi="Times New Roman" w:cs="Times New Roman"/>
          <w:sz w:val="28"/>
          <w:szCs w:val="28"/>
          <w:lang w:bidi="ru-RU"/>
        </w:rPr>
        <w:t> 24</w:t>
      </w:r>
      <w:r w:rsidRPr="00835146">
        <w:rPr>
          <w:rFonts w:ascii="Times New Roman" w:hAnsi="Times New Roman" w:cs="Times New Roman"/>
          <w:sz w:val="28"/>
          <w:szCs w:val="28"/>
          <w:lang w:bidi="ru-RU"/>
        </w:rPr>
        <w:t xml:space="preserve"> тыс. рублей.</w:t>
      </w:r>
      <w:r w:rsidRPr="00835146">
        <w:rPr>
          <w:rFonts w:ascii="Times New Roman" w:eastAsiaTheme="minorEastAsia" w:hAnsi="Times New Roman" w:cs="Times New Roman"/>
          <w:sz w:val="28"/>
          <w:szCs w:val="28"/>
        </w:rPr>
        <w:t xml:space="preserve"> </w:t>
      </w:r>
      <w:r w:rsidR="00634EA7" w:rsidRPr="00835146">
        <w:rPr>
          <w:rFonts w:ascii="Times New Roman" w:eastAsiaTheme="minorEastAsia" w:hAnsi="Times New Roman" w:cs="Times New Roman"/>
          <w:sz w:val="28"/>
          <w:szCs w:val="28"/>
        </w:rPr>
        <w:t xml:space="preserve">В </w:t>
      </w:r>
      <w:r w:rsidR="0053176B" w:rsidRPr="00835146">
        <w:rPr>
          <w:rFonts w:ascii="Times New Roman" w:eastAsiaTheme="minorEastAsia" w:hAnsi="Times New Roman" w:cs="Times New Roman"/>
          <w:sz w:val="28"/>
          <w:szCs w:val="28"/>
        </w:rPr>
        <w:t>дальнейшем</w:t>
      </w:r>
      <w:r w:rsidR="00634EA7" w:rsidRPr="00835146">
        <w:rPr>
          <w:rFonts w:ascii="Times New Roman" w:eastAsiaTheme="minorEastAsia" w:hAnsi="Times New Roman" w:cs="Times New Roman"/>
          <w:sz w:val="28"/>
          <w:szCs w:val="28"/>
        </w:rPr>
        <w:t xml:space="preserve">, </w:t>
      </w:r>
      <w:r w:rsidR="00634EA7" w:rsidRPr="00835146">
        <w:rPr>
          <w:rFonts w:ascii="Times New Roman" w:eastAsia="Calibri" w:hAnsi="Times New Roman" w:cs="Times New Roman"/>
          <w:sz w:val="28"/>
          <w:szCs w:val="28"/>
        </w:rPr>
        <w:t>дополнительным соглашением цена мун</w:t>
      </w:r>
      <w:r w:rsidR="001F6CA3" w:rsidRPr="00835146">
        <w:rPr>
          <w:rFonts w:ascii="Times New Roman" w:eastAsia="Calibri" w:hAnsi="Times New Roman" w:cs="Times New Roman"/>
          <w:sz w:val="28"/>
          <w:szCs w:val="28"/>
        </w:rPr>
        <w:t>иципального контракта составила</w:t>
      </w:r>
      <w:r w:rsidR="00634EA7" w:rsidRPr="00835146">
        <w:rPr>
          <w:rFonts w:ascii="Times New Roman" w:hAnsi="Times New Roman" w:cs="Times New Roman"/>
          <w:bCs/>
          <w:sz w:val="28"/>
          <w:szCs w:val="28"/>
        </w:rPr>
        <w:t xml:space="preserve"> </w:t>
      </w:r>
      <w:r w:rsidR="00664586">
        <w:rPr>
          <w:rFonts w:ascii="Times New Roman" w:hAnsi="Times New Roman" w:cs="Times New Roman"/>
          <w:bCs/>
          <w:sz w:val="28"/>
          <w:szCs w:val="28"/>
        </w:rPr>
        <w:br/>
      </w:r>
      <w:r w:rsidR="00634EA7" w:rsidRPr="00835146">
        <w:rPr>
          <w:rFonts w:ascii="Times New Roman" w:hAnsi="Times New Roman" w:cs="Times New Roman"/>
          <w:bCs/>
          <w:sz w:val="28"/>
          <w:szCs w:val="28"/>
        </w:rPr>
        <w:t>319 684, 52 тыс.</w:t>
      </w:r>
      <w:r w:rsidR="00E76278" w:rsidRPr="00835146">
        <w:rPr>
          <w:rFonts w:ascii="Times New Roman" w:hAnsi="Times New Roman" w:cs="Times New Roman"/>
          <w:bCs/>
          <w:sz w:val="28"/>
          <w:szCs w:val="28"/>
        </w:rPr>
        <w:t xml:space="preserve"> </w:t>
      </w:r>
      <w:r w:rsidR="00634EA7" w:rsidRPr="00835146">
        <w:rPr>
          <w:rFonts w:ascii="Times New Roman" w:hAnsi="Times New Roman" w:cs="Times New Roman"/>
          <w:sz w:val="28"/>
          <w:szCs w:val="28"/>
        </w:rPr>
        <w:t>рублей</w:t>
      </w:r>
    </w:p>
    <w:p w:rsidR="00481FAC" w:rsidRPr="00835146" w:rsidRDefault="00D3691D" w:rsidP="00F440DA">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835146">
        <w:rPr>
          <w:rFonts w:ascii="Times New Roman" w:hAnsi="Times New Roman" w:cs="Times New Roman"/>
          <w:sz w:val="28"/>
          <w:szCs w:val="28"/>
        </w:rPr>
        <w:t>Всего выявлено нарушений на сумму 17 015,43 тыс. рублей.</w:t>
      </w:r>
    </w:p>
    <w:p w:rsidR="00481FAC" w:rsidRPr="00835146" w:rsidRDefault="008E2BD6" w:rsidP="00664586">
      <w:pPr>
        <w:tabs>
          <w:tab w:val="left" w:pos="709"/>
          <w:tab w:val="left" w:pos="993"/>
        </w:tabs>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 xml:space="preserve">По результатам проверки </w:t>
      </w:r>
      <w:r w:rsidR="00481FAC" w:rsidRPr="00835146">
        <w:rPr>
          <w:rFonts w:ascii="Times New Roman" w:hAnsi="Times New Roman" w:cs="Times New Roman"/>
          <w:sz w:val="28"/>
          <w:szCs w:val="28"/>
        </w:rPr>
        <w:t xml:space="preserve">установлены следующие нарушения </w:t>
      </w:r>
      <w:r w:rsidR="00664586">
        <w:rPr>
          <w:rFonts w:ascii="Times New Roman" w:hAnsi="Times New Roman" w:cs="Times New Roman"/>
          <w:sz w:val="28"/>
          <w:szCs w:val="28"/>
        </w:rPr>
        <w:br/>
      </w:r>
      <w:r w:rsidR="00481FAC" w:rsidRPr="00835146">
        <w:rPr>
          <w:rFonts w:ascii="Times New Roman" w:hAnsi="Times New Roman" w:cs="Times New Roman"/>
          <w:sz w:val="28"/>
          <w:szCs w:val="28"/>
        </w:rPr>
        <w:t>и замечания:</w:t>
      </w:r>
    </w:p>
    <w:p w:rsidR="008E2BD6" w:rsidRPr="00835146" w:rsidRDefault="00842105" w:rsidP="00F440DA">
      <w:pPr>
        <w:tabs>
          <w:tab w:val="left" w:pos="993"/>
        </w:tabs>
        <w:spacing w:after="0" w:line="240" w:lineRule="auto"/>
        <w:ind w:firstLine="709"/>
        <w:contextualSpacing/>
        <w:jc w:val="both"/>
        <w:rPr>
          <w:rFonts w:ascii="Times New Roman" w:hAnsi="Times New Roman" w:cs="Times New Roman"/>
          <w:sz w:val="28"/>
          <w:szCs w:val="28"/>
        </w:rPr>
      </w:pPr>
      <w:r w:rsidRPr="00835146">
        <w:rPr>
          <w:rFonts w:ascii="Times New Roman" w:hAnsi="Times New Roman" w:cs="Times New Roman"/>
          <w:sz w:val="28"/>
          <w:szCs w:val="28"/>
        </w:rPr>
        <w:t>-</w:t>
      </w:r>
      <w:r w:rsidR="00E35EA5" w:rsidRPr="00835146">
        <w:rPr>
          <w:rFonts w:ascii="Times New Roman" w:hAnsi="Times New Roman" w:cs="Times New Roman"/>
          <w:sz w:val="28"/>
          <w:szCs w:val="28"/>
        </w:rPr>
        <w:tab/>
      </w:r>
      <w:r w:rsidR="008E2BD6" w:rsidRPr="00835146">
        <w:rPr>
          <w:rFonts w:ascii="Times New Roman" w:hAnsi="Times New Roman" w:cs="Times New Roman"/>
          <w:sz w:val="28"/>
          <w:szCs w:val="28"/>
        </w:rPr>
        <w:t>отдельные нарушения законодательства в сфере закупок;</w:t>
      </w:r>
    </w:p>
    <w:p w:rsidR="00481FAC" w:rsidRPr="00835146" w:rsidRDefault="008E2BD6" w:rsidP="00664586">
      <w:pPr>
        <w:tabs>
          <w:tab w:val="left" w:pos="993"/>
        </w:tabs>
        <w:spacing w:after="0" w:line="240" w:lineRule="auto"/>
        <w:ind w:firstLine="709"/>
        <w:contextualSpacing/>
        <w:jc w:val="both"/>
        <w:rPr>
          <w:rFonts w:ascii="Times New Roman" w:hAnsi="Times New Roman" w:cs="Times New Roman"/>
          <w:color w:val="000000"/>
          <w:sz w:val="28"/>
          <w:szCs w:val="28"/>
        </w:rPr>
      </w:pPr>
      <w:r w:rsidRPr="00835146">
        <w:rPr>
          <w:rFonts w:ascii="Times New Roman" w:hAnsi="Times New Roman" w:cs="Times New Roman"/>
          <w:sz w:val="28"/>
          <w:szCs w:val="28"/>
        </w:rPr>
        <w:t>-</w:t>
      </w:r>
      <w:r w:rsidR="00E35EA5" w:rsidRPr="00835146">
        <w:rPr>
          <w:rFonts w:ascii="Times New Roman" w:hAnsi="Times New Roman" w:cs="Times New Roman"/>
          <w:sz w:val="28"/>
          <w:szCs w:val="28"/>
        </w:rPr>
        <w:tab/>
      </w:r>
      <w:r w:rsidR="00481FAC" w:rsidRPr="00835146">
        <w:rPr>
          <w:rFonts w:ascii="Times New Roman" w:hAnsi="Times New Roman" w:cs="Times New Roman"/>
          <w:noProof/>
          <w:color w:val="000000"/>
          <w:sz w:val="28"/>
          <w:szCs w:val="28"/>
        </w:rPr>
        <w:t xml:space="preserve">осуществлялась приемка работ незаконченного комплекса (вида) работ (этапа работ), </w:t>
      </w:r>
      <w:r w:rsidR="00481FAC" w:rsidRPr="00835146">
        <w:rPr>
          <w:rFonts w:ascii="Times New Roman" w:hAnsi="Times New Roman" w:cs="Times New Roman"/>
          <w:sz w:val="28"/>
          <w:szCs w:val="28"/>
        </w:rPr>
        <w:t xml:space="preserve">без подтверждения </w:t>
      </w:r>
      <w:r w:rsidR="00481FAC" w:rsidRPr="00835146">
        <w:rPr>
          <w:rFonts w:ascii="Times New Roman" w:hAnsi="Times New Roman" w:cs="Times New Roman"/>
          <w:color w:val="000000"/>
          <w:sz w:val="28"/>
          <w:szCs w:val="28"/>
        </w:rPr>
        <w:t xml:space="preserve">исполнения требований </w:t>
      </w:r>
      <w:r w:rsidR="00664586">
        <w:rPr>
          <w:rFonts w:ascii="Times New Roman" w:hAnsi="Times New Roman" w:cs="Times New Roman"/>
          <w:color w:val="000000"/>
          <w:sz w:val="28"/>
          <w:szCs w:val="28"/>
        </w:rPr>
        <w:br/>
      </w:r>
      <w:r w:rsidR="00481FAC" w:rsidRPr="00835146">
        <w:rPr>
          <w:rFonts w:ascii="Times New Roman" w:hAnsi="Times New Roman" w:cs="Times New Roman"/>
          <w:color w:val="000000"/>
          <w:sz w:val="28"/>
          <w:szCs w:val="28"/>
        </w:rPr>
        <w:t>об освидетельствовании его законченности и (или) работоспособности;</w:t>
      </w:r>
    </w:p>
    <w:p w:rsidR="00481FAC" w:rsidRPr="00835146" w:rsidRDefault="00842105" w:rsidP="00664586">
      <w:pPr>
        <w:tabs>
          <w:tab w:val="left" w:pos="993"/>
        </w:tabs>
        <w:spacing w:after="0" w:line="240" w:lineRule="auto"/>
        <w:ind w:firstLine="709"/>
        <w:contextualSpacing/>
        <w:jc w:val="both"/>
        <w:rPr>
          <w:rFonts w:ascii="Times New Roman" w:hAnsi="Times New Roman" w:cs="Times New Roman"/>
          <w:color w:val="000000"/>
          <w:sz w:val="28"/>
          <w:szCs w:val="28"/>
        </w:rPr>
      </w:pPr>
      <w:r w:rsidRPr="00835146">
        <w:rPr>
          <w:rFonts w:ascii="Times New Roman" w:hAnsi="Times New Roman" w:cs="Times New Roman"/>
          <w:color w:val="000000"/>
          <w:sz w:val="28"/>
          <w:szCs w:val="28"/>
        </w:rPr>
        <w:t>-</w:t>
      </w:r>
      <w:r w:rsidR="00E35EA5" w:rsidRPr="00835146">
        <w:rPr>
          <w:rFonts w:ascii="Times New Roman" w:hAnsi="Times New Roman" w:cs="Times New Roman"/>
          <w:color w:val="000000"/>
          <w:sz w:val="28"/>
          <w:szCs w:val="28"/>
        </w:rPr>
        <w:tab/>
      </w:r>
      <w:r w:rsidR="00481FAC" w:rsidRPr="00835146">
        <w:rPr>
          <w:rFonts w:ascii="Times New Roman" w:hAnsi="Times New Roman" w:cs="Times New Roman"/>
          <w:color w:val="000000"/>
          <w:sz w:val="28"/>
          <w:szCs w:val="28"/>
        </w:rPr>
        <w:t xml:space="preserve">в актах о приемке выполненных работ отражалась информация </w:t>
      </w:r>
      <w:r w:rsidR="00664586">
        <w:rPr>
          <w:rFonts w:ascii="Times New Roman" w:hAnsi="Times New Roman" w:cs="Times New Roman"/>
          <w:color w:val="000000"/>
          <w:sz w:val="28"/>
          <w:szCs w:val="28"/>
        </w:rPr>
        <w:br/>
      </w:r>
      <w:r w:rsidR="00481FAC" w:rsidRPr="00835146">
        <w:rPr>
          <w:rFonts w:ascii="Times New Roman" w:hAnsi="Times New Roman" w:cs="Times New Roman"/>
          <w:color w:val="000000"/>
          <w:sz w:val="28"/>
          <w:szCs w:val="28"/>
        </w:rPr>
        <w:t>о конструктивных решени</w:t>
      </w:r>
      <w:r w:rsidR="002C049E" w:rsidRPr="00835146">
        <w:rPr>
          <w:rFonts w:ascii="Times New Roman" w:hAnsi="Times New Roman" w:cs="Times New Roman"/>
          <w:color w:val="000000"/>
          <w:sz w:val="28"/>
          <w:szCs w:val="28"/>
        </w:rPr>
        <w:t>ях</w:t>
      </w:r>
      <w:r w:rsidR="00481FAC" w:rsidRPr="00835146">
        <w:rPr>
          <w:rFonts w:ascii="Times New Roman" w:hAnsi="Times New Roman" w:cs="Times New Roman"/>
          <w:color w:val="000000"/>
          <w:sz w:val="28"/>
          <w:szCs w:val="28"/>
        </w:rPr>
        <w:t xml:space="preserve"> (элемент</w:t>
      </w:r>
      <w:r w:rsidR="002C049E" w:rsidRPr="00835146">
        <w:rPr>
          <w:rFonts w:ascii="Times New Roman" w:hAnsi="Times New Roman" w:cs="Times New Roman"/>
          <w:color w:val="000000"/>
          <w:sz w:val="28"/>
          <w:szCs w:val="28"/>
        </w:rPr>
        <w:t>ах</w:t>
      </w:r>
      <w:r w:rsidR="00481FAC" w:rsidRPr="00835146">
        <w:rPr>
          <w:rFonts w:ascii="Times New Roman" w:hAnsi="Times New Roman" w:cs="Times New Roman"/>
          <w:color w:val="000000"/>
          <w:sz w:val="28"/>
          <w:szCs w:val="28"/>
        </w:rPr>
        <w:t>), не предусмотре</w:t>
      </w:r>
      <w:r w:rsidR="008E2BD6" w:rsidRPr="00835146">
        <w:rPr>
          <w:rFonts w:ascii="Times New Roman" w:hAnsi="Times New Roman" w:cs="Times New Roman"/>
          <w:color w:val="000000"/>
          <w:sz w:val="28"/>
          <w:szCs w:val="28"/>
        </w:rPr>
        <w:t>нных Сметой контракта</w:t>
      </w:r>
      <w:r w:rsidR="00481FAC" w:rsidRPr="00835146">
        <w:rPr>
          <w:rFonts w:ascii="Times New Roman" w:hAnsi="Times New Roman" w:cs="Times New Roman"/>
          <w:color w:val="000000"/>
          <w:sz w:val="28"/>
          <w:szCs w:val="28"/>
        </w:rPr>
        <w:t>;</w:t>
      </w:r>
    </w:p>
    <w:p w:rsidR="00481FAC" w:rsidRPr="006D3A9F" w:rsidRDefault="00481FAC" w:rsidP="00F440DA">
      <w:pPr>
        <w:pStyle w:val="11"/>
        <w:tabs>
          <w:tab w:val="left" w:pos="993"/>
        </w:tabs>
        <w:ind w:firstLine="709"/>
        <w:contextualSpacing/>
        <w:jc w:val="both"/>
      </w:pPr>
      <w:r w:rsidRPr="00835146">
        <w:t xml:space="preserve"> </w:t>
      </w:r>
      <w:r w:rsidR="00842105" w:rsidRPr="00835146">
        <w:t>-</w:t>
      </w:r>
      <w:r w:rsidR="00E35EA5" w:rsidRPr="00835146">
        <w:tab/>
      </w:r>
      <w:r w:rsidRPr="00835146">
        <w:t xml:space="preserve">не приняты меры по возврату (зачету) денежных средств, выплаченных подрядчику сверх цены, в связи с внесением изменений в цены уже оплаченных и принятых работ, то есть в уже исполненные обязательства по </w:t>
      </w:r>
      <w:r w:rsidR="008E2BD6" w:rsidRPr="00835146">
        <w:t>контракту</w:t>
      </w:r>
      <w:r w:rsidRPr="00835146">
        <w:t>;</w:t>
      </w:r>
    </w:p>
    <w:p w:rsidR="00481FAC" w:rsidRPr="00835146" w:rsidRDefault="00842105" w:rsidP="00F440DA">
      <w:pPr>
        <w:pStyle w:val="11"/>
        <w:tabs>
          <w:tab w:val="left" w:pos="993"/>
        </w:tabs>
        <w:ind w:firstLine="709"/>
        <w:contextualSpacing/>
        <w:jc w:val="both"/>
        <w:rPr>
          <w:color w:val="000000"/>
        </w:rPr>
      </w:pPr>
      <w:r w:rsidRPr="00835146">
        <w:lastRenderedPageBreak/>
        <w:t>-</w:t>
      </w:r>
      <w:r w:rsidR="00E35EA5" w:rsidRPr="00835146">
        <w:tab/>
      </w:r>
      <w:r w:rsidR="00481FAC" w:rsidRPr="00835146">
        <w:t xml:space="preserve">в технической и </w:t>
      </w:r>
      <w:r w:rsidR="00481FAC" w:rsidRPr="00835146">
        <w:rPr>
          <w:color w:val="000000"/>
        </w:rPr>
        <w:t xml:space="preserve">разрешительной документации велся </w:t>
      </w:r>
      <w:r w:rsidR="00481FAC" w:rsidRPr="00835146">
        <w:t>недостоверный учет выполнения строительно-монтажных работ</w:t>
      </w:r>
      <w:r w:rsidR="00481FAC" w:rsidRPr="00835146">
        <w:rPr>
          <w:color w:val="000000"/>
        </w:rPr>
        <w:t xml:space="preserve"> на Объекте;</w:t>
      </w:r>
    </w:p>
    <w:p w:rsidR="00481FAC" w:rsidRPr="00835146" w:rsidRDefault="00842105" w:rsidP="00F440DA">
      <w:pPr>
        <w:pStyle w:val="11"/>
        <w:tabs>
          <w:tab w:val="left" w:pos="993"/>
        </w:tabs>
        <w:ind w:firstLine="709"/>
        <w:contextualSpacing/>
        <w:jc w:val="both"/>
      </w:pPr>
      <w:r w:rsidRPr="00835146">
        <w:t>-</w:t>
      </w:r>
      <w:r w:rsidR="00E35EA5" w:rsidRPr="00835146">
        <w:tab/>
      </w:r>
      <w:r w:rsidR="00481FAC" w:rsidRPr="00835146">
        <w:t>установлены случаи неправомерной оплаты принятых, но фактически не выполненных работ;</w:t>
      </w:r>
    </w:p>
    <w:p w:rsidR="00481FAC" w:rsidRPr="00835146" w:rsidRDefault="00842105" w:rsidP="00F440DA">
      <w:pPr>
        <w:tabs>
          <w:tab w:val="left" w:pos="993"/>
        </w:tabs>
        <w:spacing w:after="0" w:line="240" w:lineRule="auto"/>
        <w:ind w:firstLine="709"/>
        <w:contextualSpacing/>
        <w:jc w:val="both"/>
        <w:rPr>
          <w:rFonts w:ascii="Times New Roman" w:eastAsia="Times New Roman" w:hAnsi="Times New Roman" w:cs="Times New Roman"/>
          <w:sz w:val="28"/>
          <w:szCs w:val="28"/>
        </w:rPr>
      </w:pPr>
      <w:r w:rsidRPr="00835146">
        <w:rPr>
          <w:rFonts w:ascii="Times New Roman" w:hAnsi="Times New Roman" w:cs="Times New Roman"/>
          <w:sz w:val="28"/>
          <w:szCs w:val="28"/>
        </w:rPr>
        <w:t>-</w:t>
      </w:r>
      <w:r w:rsidR="00E35EA5" w:rsidRPr="00835146">
        <w:rPr>
          <w:rFonts w:ascii="Times New Roman" w:hAnsi="Times New Roman" w:cs="Times New Roman"/>
          <w:sz w:val="28"/>
          <w:szCs w:val="28"/>
        </w:rPr>
        <w:tab/>
      </w:r>
      <w:r w:rsidR="00481FAC" w:rsidRPr="00835146">
        <w:rPr>
          <w:rFonts w:ascii="Times New Roman" w:hAnsi="Times New Roman" w:cs="Times New Roman"/>
          <w:sz w:val="28"/>
          <w:szCs w:val="28"/>
        </w:rPr>
        <w:t>допуска</w:t>
      </w:r>
      <w:r w:rsidR="00DE7DE0" w:rsidRPr="00835146">
        <w:rPr>
          <w:rFonts w:ascii="Times New Roman" w:hAnsi="Times New Roman" w:cs="Times New Roman"/>
          <w:sz w:val="28"/>
          <w:szCs w:val="28"/>
        </w:rPr>
        <w:t>ла</w:t>
      </w:r>
      <w:r w:rsidR="00481FAC" w:rsidRPr="00835146">
        <w:rPr>
          <w:rFonts w:ascii="Times New Roman" w:hAnsi="Times New Roman" w:cs="Times New Roman"/>
          <w:sz w:val="28"/>
          <w:szCs w:val="28"/>
        </w:rPr>
        <w:t>сь поставка товара, выполнение работы, качество, технические и функциональные характеристики (потребительские свойства) которых не соответствуют качеству, техническим и функциональным характеристиками, указанным в контракте, либо в нарушение требований, предусмотренных строительными нормами</w:t>
      </w:r>
      <w:r w:rsidR="00481FAC" w:rsidRPr="00835146">
        <w:rPr>
          <w:rFonts w:ascii="Times New Roman" w:eastAsia="Times New Roman" w:hAnsi="Times New Roman" w:cs="Times New Roman"/>
          <w:sz w:val="28"/>
          <w:szCs w:val="28"/>
        </w:rPr>
        <w:t>;</w:t>
      </w:r>
    </w:p>
    <w:p w:rsidR="00481FAC" w:rsidRPr="00835146" w:rsidRDefault="00842105" w:rsidP="00664586">
      <w:pPr>
        <w:tabs>
          <w:tab w:val="left" w:pos="709"/>
          <w:tab w:val="left" w:pos="993"/>
        </w:tabs>
        <w:spacing w:after="0" w:line="240" w:lineRule="auto"/>
        <w:ind w:firstLine="709"/>
        <w:contextualSpacing/>
        <w:jc w:val="both"/>
        <w:rPr>
          <w:rFonts w:ascii="Times New Roman" w:hAnsi="Times New Roman" w:cs="Times New Roman"/>
          <w:color w:val="000000"/>
          <w:sz w:val="28"/>
          <w:szCs w:val="28"/>
        </w:rPr>
      </w:pPr>
      <w:r w:rsidRPr="00835146">
        <w:rPr>
          <w:rFonts w:ascii="Times New Roman" w:hAnsi="Times New Roman" w:cs="Times New Roman"/>
          <w:sz w:val="28"/>
          <w:szCs w:val="28"/>
          <w:shd w:val="clear" w:color="auto" w:fill="FFFFFF"/>
        </w:rPr>
        <w:t>-</w:t>
      </w:r>
      <w:r w:rsidR="00E35EA5" w:rsidRPr="00835146">
        <w:rPr>
          <w:rFonts w:ascii="Times New Roman" w:hAnsi="Times New Roman" w:cs="Times New Roman"/>
          <w:sz w:val="28"/>
          <w:szCs w:val="28"/>
          <w:shd w:val="clear" w:color="auto" w:fill="FFFFFF"/>
        </w:rPr>
        <w:tab/>
      </w:r>
      <w:r w:rsidR="00481FAC" w:rsidRPr="00835146">
        <w:rPr>
          <w:rFonts w:ascii="Times New Roman" w:hAnsi="Times New Roman" w:cs="Times New Roman"/>
          <w:sz w:val="28"/>
          <w:szCs w:val="28"/>
          <w:shd w:val="clear" w:color="auto" w:fill="FFFFFF"/>
        </w:rPr>
        <w:t xml:space="preserve">при контрольном осмотре установлены выполненные работы, поставлено оборудование и осуществлен его монтаж, не соответствующие требованиям проекта, которые, на момент проведения настоящего контрольного мероприятия, не приняты заказчиком и оплата за них </w:t>
      </w:r>
      <w:r w:rsidR="00664586">
        <w:rPr>
          <w:rFonts w:ascii="Times New Roman" w:hAnsi="Times New Roman" w:cs="Times New Roman"/>
          <w:sz w:val="28"/>
          <w:szCs w:val="28"/>
          <w:shd w:val="clear" w:color="auto" w:fill="FFFFFF"/>
        </w:rPr>
        <w:br/>
      </w:r>
      <w:r w:rsidR="00481FAC" w:rsidRPr="00835146">
        <w:rPr>
          <w:rFonts w:ascii="Times New Roman" w:hAnsi="Times New Roman" w:cs="Times New Roman"/>
          <w:sz w:val="28"/>
          <w:szCs w:val="28"/>
          <w:shd w:val="clear" w:color="auto" w:fill="FFFFFF"/>
        </w:rPr>
        <w:t>не осуществлялась.</w:t>
      </w:r>
    </w:p>
    <w:p w:rsidR="007370E9" w:rsidRPr="00835146" w:rsidRDefault="007370E9" w:rsidP="00F440DA">
      <w:pPr>
        <w:tabs>
          <w:tab w:val="left" w:pos="709"/>
        </w:tabs>
        <w:spacing w:after="0" w:line="240" w:lineRule="auto"/>
        <w:contextualSpacing/>
        <w:jc w:val="both"/>
        <w:rPr>
          <w:rFonts w:ascii="Times New Roman" w:hAnsi="Times New Roman" w:cs="Times New Roman"/>
          <w:sz w:val="28"/>
          <w:szCs w:val="28"/>
        </w:rPr>
      </w:pPr>
      <w:r w:rsidRPr="00835146">
        <w:rPr>
          <w:rFonts w:ascii="Times New Roman" w:hAnsi="Times New Roman" w:cs="Times New Roman"/>
          <w:sz w:val="28"/>
          <w:szCs w:val="28"/>
        </w:rPr>
        <w:tab/>
        <w:t xml:space="preserve">Для устранения замечаний и нарушений в </w:t>
      </w:r>
      <w:r w:rsidR="00842105" w:rsidRPr="00835146">
        <w:rPr>
          <w:rFonts w:ascii="Times New Roman" w:hAnsi="Times New Roman" w:cs="Times New Roman"/>
          <w:sz w:val="28"/>
          <w:szCs w:val="28"/>
        </w:rPr>
        <w:t>МКУ</w:t>
      </w:r>
      <w:r w:rsidRPr="00835146">
        <w:rPr>
          <w:rFonts w:ascii="Times New Roman" w:hAnsi="Times New Roman" w:cs="Times New Roman"/>
          <w:sz w:val="28"/>
          <w:szCs w:val="28"/>
        </w:rPr>
        <w:t xml:space="preserve"> У</w:t>
      </w:r>
      <w:r w:rsidR="00842105" w:rsidRPr="00835146">
        <w:rPr>
          <w:rFonts w:ascii="Times New Roman" w:hAnsi="Times New Roman" w:cs="Times New Roman"/>
          <w:sz w:val="28"/>
          <w:szCs w:val="28"/>
        </w:rPr>
        <w:t>КС</w:t>
      </w:r>
      <w:r w:rsidRPr="00835146">
        <w:rPr>
          <w:rFonts w:ascii="Times New Roman" w:hAnsi="Times New Roman" w:cs="Times New Roman"/>
          <w:sz w:val="28"/>
          <w:szCs w:val="28"/>
        </w:rPr>
        <w:t xml:space="preserve"> внесено представление, которое своевременно рассмотрено, в Думу горо</w:t>
      </w:r>
      <w:r w:rsidR="001E6CB4">
        <w:rPr>
          <w:rFonts w:ascii="Times New Roman" w:hAnsi="Times New Roman" w:cs="Times New Roman"/>
          <w:sz w:val="28"/>
          <w:szCs w:val="28"/>
        </w:rPr>
        <w:t>да Нижневартовска направлен отчё</w:t>
      </w:r>
      <w:r w:rsidRPr="00835146">
        <w:rPr>
          <w:rFonts w:ascii="Times New Roman" w:hAnsi="Times New Roman" w:cs="Times New Roman"/>
          <w:sz w:val="28"/>
          <w:szCs w:val="28"/>
        </w:rPr>
        <w:t>т о результатах контрольного мероприятия.</w:t>
      </w:r>
      <w:r w:rsidR="00634EA7" w:rsidRPr="00835146">
        <w:rPr>
          <w:rFonts w:ascii="Times New Roman" w:hAnsi="Times New Roman" w:cs="Times New Roman"/>
          <w:sz w:val="28"/>
          <w:szCs w:val="28"/>
        </w:rPr>
        <w:t xml:space="preserve"> Материалы проверки направлены в прокуратуру города.</w:t>
      </w:r>
    </w:p>
    <w:p w:rsidR="007370E9" w:rsidRPr="00835146" w:rsidRDefault="007370E9" w:rsidP="00F440DA">
      <w:pPr>
        <w:tabs>
          <w:tab w:val="left" w:pos="709"/>
        </w:tabs>
        <w:spacing w:after="0" w:line="240" w:lineRule="auto"/>
        <w:jc w:val="both"/>
        <w:rPr>
          <w:rFonts w:ascii="Times New Roman" w:hAnsi="Times New Roman" w:cs="Times New Roman"/>
          <w:i/>
          <w:sz w:val="28"/>
          <w:szCs w:val="28"/>
        </w:rPr>
      </w:pPr>
    </w:p>
    <w:p w:rsidR="007370E9" w:rsidRPr="00835146" w:rsidRDefault="007370E9" w:rsidP="00F440DA">
      <w:pPr>
        <w:tabs>
          <w:tab w:val="left" w:pos="709"/>
        </w:tabs>
        <w:spacing w:after="0" w:line="240" w:lineRule="auto"/>
        <w:jc w:val="both"/>
        <w:rPr>
          <w:rFonts w:ascii="Times New Roman" w:hAnsi="Times New Roman" w:cs="Times New Roman"/>
          <w:i/>
          <w:sz w:val="28"/>
          <w:szCs w:val="28"/>
        </w:rPr>
      </w:pPr>
      <w:r w:rsidRPr="00835146">
        <w:rPr>
          <w:rFonts w:ascii="Times New Roman" w:hAnsi="Times New Roman" w:cs="Times New Roman"/>
          <w:i/>
          <w:sz w:val="28"/>
          <w:szCs w:val="28"/>
        </w:rPr>
        <w:t>Контрольное мероприятие «Проверка законности и эффективности использования бюджетных средств, направленных на реализацию в 2023 году отдельных мероприятий муниципальной программы «Развитие гражданского общества в городе Нижневартовске»</w:t>
      </w:r>
      <w:r w:rsidR="00842105" w:rsidRPr="00835146">
        <w:rPr>
          <w:rFonts w:ascii="Times New Roman" w:hAnsi="Times New Roman" w:cs="Times New Roman"/>
          <w:i/>
          <w:sz w:val="28"/>
          <w:szCs w:val="28"/>
        </w:rPr>
        <w:t>.</w:t>
      </w:r>
    </w:p>
    <w:p w:rsidR="00842105" w:rsidRPr="00835146" w:rsidRDefault="00842105" w:rsidP="00664586">
      <w:pPr>
        <w:pStyle w:val="a9"/>
        <w:ind w:left="0" w:firstLine="709"/>
        <w:jc w:val="both"/>
        <w:rPr>
          <w:rFonts w:ascii="Times New Roman" w:hAnsi="Times New Roman"/>
          <w:sz w:val="28"/>
          <w:szCs w:val="28"/>
        </w:rPr>
      </w:pPr>
      <w:r w:rsidRPr="00835146">
        <w:rPr>
          <w:rFonts w:ascii="Times New Roman" w:hAnsi="Times New Roman"/>
          <w:bCs/>
          <w:sz w:val="28"/>
          <w:szCs w:val="28"/>
        </w:rPr>
        <w:t>Органы местного самоуправления в соответствии с действующим законодательством могут оказывать поддержку социально ориентированным некоммерческим организация</w:t>
      </w:r>
      <w:r w:rsidR="00DE7DE0" w:rsidRPr="00835146">
        <w:rPr>
          <w:rFonts w:ascii="Times New Roman" w:hAnsi="Times New Roman"/>
          <w:bCs/>
          <w:sz w:val="28"/>
          <w:szCs w:val="28"/>
        </w:rPr>
        <w:t>м</w:t>
      </w:r>
      <w:r w:rsidRPr="00835146">
        <w:rPr>
          <w:rFonts w:ascii="Times New Roman" w:hAnsi="Times New Roman"/>
          <w:bCs/>
          <w:sz w:val="28"/>
          <w:szCs w:val="28"/>
        </w:rPr>
        <w:t xml:space="preserve"> в</w:t>
      </w:r>
      <w:r w:rsidRPr="00835146">
        <w:rPr>
          <w:rFonts w:ascii="Times New Roman" w:eastAsia="Times New Roman" w:hAnsi="Times New Roman"/>
          <w:sz w:val="28"/>
          <w:szCs w:val="28"/>
          <w:lang w:eastAsia="ru-RU"/>
        </w:rPr>
        <w:t xml:space="preserve"> форме финансовой, имущественной, информационной, консультационной поддержк</w:t>
      </w:r>
      <w:r w:rsidR="00DE7DE0" w:rsidRPr="00835146">
        <w:rPr>
          <w:rFonts w:ascii="Times New Roman" w:eastAsia="Times New Roman" w:hAnsi="Times New Roman"/>
          <w:sz w:val="28"/>
          <w:szCs w:val="28"/>
          <w:lang w:eastAsia="ru-RU"/>
        </w:rPr>
        <w:t>и</w:t>
      </w:r>
      <w:r w:rsidRPr="00835146">
        <w:rPr>
          <w:rFonts w:ascii="Times New Roman" w:eastAsia="Times New Roman" w:hAnsi="Times New Roman"/>
          <w:sz w:val="28"/>
          <w:szCs w:val="28"/>
          <w:lang w:eastAsia="ru-RU"/>
        </w:rPr>
        <w:t xml:space="preserve">, а также поддержки в области подготовки, дополнительного профессионального образования работников </w:t>
      </w:r>
      <w:r w:rsidR="00664586">
        <w:rPr>
          <w:rFonts w:ascii="Times New Roman" w:eastAsia="Times New Roman" w:hAnsi="Times New Roman"/>
          <w:sz w:val="28"/>
          <w:szCs w:val="28"/>
          <w:lang w:eastAsia="ru-RU"/>
        </w:rPr>
        <w:br/>
      </w:r>
      <w:r w:rsidRPr="00835146">
        <w:rPr>
          <w:rFonts w:ascii="Times New Roman" w:eastAsia="Times New Roman" w:hAnsi="Times New Roman"/>
          <w:sz w:val="28"/>
          <w:szCs w:val="28"/>
          <w:lang w:eastAsia="ru-RU"/>
        </w:rPr>
        <w:t xml:space="preserve">и добровольцев (волонтеров) социально ориентированных некоммерческих организаций </w:t>
      </w:r>
      <w:r w:rsidRPr="00835146">
        <w:rPr>
          <w:rFonts w:ascii="Times New Roman" w:hAnsi="Times New Roman"/>
          <w:sz w:val="28"/>
          <w:szCs w:val="28"/>
        </w:rPr>
        <w:t>путем предоставления субсидий</w:t>
      </w:r>
      <w:r w:rsidR="00075F6D" w:rsidRPr="00835146">
        <w:rPr>
          <w:rFonts w:ascii="Times New Roman" w:hAnsi="Times New Roman"/>
          <w:sz w:val="28"/>
          <w:szCs w:val="28"/>
        </w:rPr>
        <w:t>.</w:t>
      </w:r>
    </w:p>
    <w:p w:rsidR="00075F6D" w:rsidRPr="00835146" w:rsidRDefault="00075F6D"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t xml:space="preserve">В рамках контрольного мероприятия проанализированы основные мероприятия муниципальной программы «Развитие гражданского общества </w:t>
      </w:r>
      <w:r w:rsidR="00664586">
        <w:rPr>
          <w:rFonts w:ascii="Times New Roman" w:hAnsi="Times New Roman" w:cs="Times New Roman"/>
          <w:sz w:val="28"/>
          <w:szCs w:val="28"/>
        </w:rPr>
        <w:br/>
      </w:r>
      <w:r w:rsidRPr="00835146">
        <w:rPr>
          <w:rFonts w:ascii="Times New Roman" w:hAnsi="Times New Roman" w:cs="Times New Roman"/>
          <w:sz w:val="28"/>
          <w:szCs w:val="28"/>
        </w:rPr>
        <w:t>в городе Нижневартовске».</w:t>
      </w:r>
    </w:p>
    <w:p w:rsidR="007370E9" w:rsidRPr="006D3A9F" w:rsidRDefault="00075F6D"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r>
      <w:r w:rsidR="00512B67" w:rsidRPr="00835146">
        <w:rPr>
          <w:rFonts w:ascii="Times New Roman" w:hAnsi="Times New Roman" w:cs="Times New Roman"/>
          <w:sz w:val="28"/>
          <w:szCs w:val="28"/>
        </w:rPr>
        <w:t xml:space="preserve">В результате </w:t>
      </w:r>
      <w:r w:rsidR="007370E9" w:rsidRPr="00835146">
        <w:rPr>
          <w:rFonts w:ascii="Times New Roman" w:hAnsi="Times New Roman" w:cs="Times New Roman"/>
          <w:sz w:val="28"/>
          <w:szCs w:val="28"/>
        </w:rPr>
        <w:t xml:space="preserve">установлены множественные замечания в отношении нормативного регулирования организации и исполнения мероприятий муниципальной программы, действий уполномоченных </w:t>
      </w:r>
      <w:r w:rsidR="007370E9" w:rsidRPr="00835146">
        <w:rPr>
          <w:rFonts w:ascii="Times New Roman" w:hAnsi="Times New Roman" w:cs="Times New Roman"/>
          <w:sz w:val="28"/>
          <w:szCs w:val="28"/>
        </w:rPr>
        <w:lastRenderedPageBreak/>
        <w:t xml:space="preserve">органов, ответственного исполнителя и соисполнителей муниципальной программы, </w:t>
      </w:r>
      <w:r w:rsidR="00664586">
        <w:rPr>
          <w:rFonts w:ascii="Times New Roman" w:hAnsi="Times New Roman" w:cs="Times New Roman"/>
          <w:sz w:val="28"/>
          <w:szCs w:val="28"/>
        </w:rPr>
        <w:br/>
      </w:r>
      <w:r w:rsidR="007370E9" w:rsidRPr="00835146">
        <w:rPr>
          <w:rFonts w:ascii="Times New Roman" w:hAnsi="Times New Roman" w:cs="Times New Roman"/>
          <w:sz w:val="28"/>
          <w:szCs w:val="28"/>
        </w:rPr>
        <w:t>в частности при проведении конкурса на предоставление гранта главы города Нижневартовска социально-ориентированным некоммерческим организациям (далее – СОНКО) департаментом общественных коммуникаций и молодежной политики администрации города (далее в подразделе – Департамент); невозможность подтвердить обоснованность расходов СОНКО, произведенных за счет гранта; неправомерное принятие к учету Департаментом расходов СОНКО.</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r w:rsidRPr="006D3A9F">
        <w:rPr>
          <w:rFonts w:ascii="Times New Roman" w:hAnsi="Times New Roman" w:cs="Times New Roman"/>
          <w:sz w:val="28"/>
          <w:szCs w:val="28"/>
        </w:rPr>
        <w:tab/>
      </w:r>
      <w:r w:rsidRPr="00835146">
        <w:rPr>
          <w:rFonts w:ascii="Times New Roman" w:hAnsi="Times New Roman" w:cs="Times New Roman"/>
          <w:sz w:val="28"/>
          <w:szCs w:val="28"/>
        </w:rPr>
        <w:t>Всего выявлено нарушений на сумму 10 030,53 тыс. рублей.</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i/>
          <w:sz w:val="28"/>
          <w:szCs w:val="28"/>
        </w:rPr>
        <w:tab/>
      </w:r>
      <w:r w:rsidRPr="00835146">
        <w:rPr>
          <w:rFonts w:ascii="Times New Roman" w:hAnsi="Times New Roman" w:cs="Times New Roman"/>
          <w:sz w:val="28"/>
          <w:szCs w:val="28"/>
        </w:rPr>
        <w:t>Для устранения замечаний и нарушений главе города</w:t>
      </w:r>
      <w:r w:rsidR="00D977BE" w:rsidRPr="00835146">
        <w:rPr>
          <w:rFonts w:ascii="Times New Roman" w:hAnsi="Times New Roman" w:cs="Times New Roman"/>
          <w:sz w:val="28"/>
          <w:szCs w:val="28"/>
        </w:rPr>
        <w:t xml:space="preserve"> Нижневартовска</w:t>
      </w:r>
      <w:r w:rsidRPr="00835146">
        <w:rPr>
          <w:rFonts w:ascii="Times New Roman" w:hAnsi="Times New Roman" w:cs="Times New Roman"/>
          <w:sz w:val="28"/>
          <w:szCs w:val="28"/>
        </w:rPr>
        <w:t xml:space="preserve">, </w:t>
      </w:r>
      <w:r w:rsidR="00075F6D" w:rsidRPr="00835146">
        <w:rPr>
          <w:rFonts w:ascii="Times New Roman" w:eastAsia="Times New Roman" w:hAnsi="Times New Roman" w:cs="Times New Roman"/>
          <w:bCs/>
          <w:sz w:val="28"/>
          <w:szCs w:val="28"/>
          <w:lang w:eastAsia="ru-RU"/>
        </w:rPr>
        <w:t xml:space="preserve">объектам </w:t>
      </w:r>
      <w:r w:rsidR="00075F6D" w:rsidRPr="00835146">
        <w:rPr>
          <w:rFonts w:ascii="Times New Roman" w:eastAsia="Arial Unicode MS" w:hAnsi="Times New Roman" w:cs="Times New Roman"/>
          <w:sz w:val="28"/>
          <w:szCs w:val="28"/>
        </w:rPr>
        <w:t>контрольного мероприятия</w:t>
      </w:r>
      <w:r w:rsidR="00075F6D" w:rsidRPr="00835146">
        <w:rPr>
          <w:rFonts w:ascii="Times New Roman" w:eastAsia="Times New Roman" w:hAnsi="Times New Roman" w:cs="Times New Roman"/>
          <w:bCs/>
          <w:sz w:val="28"/>
          <w:szCs w:val="28"/>
          <w:lang w:eastAsia="ru-RU"/>
        </w:rPr>
        <w:t xml:space="preserve"> </w:t>
      </w:r>
      <w:r w:rsidRPr="00835146">
        <w:rPr>
          <w:rFonts w:ascii="Times New Roman" w:hAnsi="Times New Roman" w:cs="Times New Roman"/>
          <w:sz w:val="28"/>
          <w:szCs w:val="28"/>
        </w:rPr>
        <w:t>внесены представления, которые своевременно рассмотрены, в Думу горо</w:t>
      </w:r>
      <w:r w:rsidR="008C75E1">
        <w:rPr>
          <w:rFonts w:ascii="Times New Roman" w:hAnsi="Times New Roman" w:cs="Times New Roman"/>
          <w:sz w:val="28"/>
          <w:szCs w:val="28"/>
        </w:rPr>
        <w:t>да Нижневартовска направлен отчё</w:t>
      </w:r>
      <w:r w:rsidRPr="00835146">
        <w:rPr>
          <w:rFonts w:ascii="Times New Roman" w:hAnsi="Times New Roman" w:cs="Times New Roman"/>
          <w:sz w:val="28"/>
          <w:szCs w:val="28"/>
        </w:rPr>
        <w:t xml:space="preserve">т </w:t>
      </w:r>
      <w:r w:rsidR="00664586">
        <w:rPr>
          <w:rFonts w:ascii="Times New Roman" w:hAnsi="Times New Roman" w:cs="Times New Roman"/>
          <w:sz w:val="28"/>
          <w:szCs w:val="28"/>
        </w:rPr>
        <w:br/>
      </w:r>
      <w:r w:rsidRPr="00835146">
        <w:rPr>
          <w:rFonts w:ascii="Times New Roman" w:hAnsi="Times New Roman" w:cs="Times New Roman"/>
          <w:sz w:val="28"/>
          <w:szCs w:val="28"/>
        </w:rPr>
        <w:t>о результатах контрольного мероприятия.</w:t>
      </w:r>
    </w:p>
    <w:p w:rsidR="00271D1F" w:rsidRPr="00835146" w:rsidRDefault="00271D1F" w:rsidP="00F440DA">
      <w:pPr>
        <w:pStyle w:val="a4"/>
        <w:tabs>
          <w:tab w:val="left" w:pos="993"/>
        </w:tabs>
        <w:spacing w:before="0" w:after="0"/>
        <w:ind w:firstLine="709"/>
        <w:rPr>
          <w:rFonts w:eastAsia="Calibri"/>
          <w:sz w:val="28"/>
          <w:szCs w:val="28"/>
        </w:rPr>
      </w:pPr>
      <w:r w:rsidRPr="00835146">
        <w:rPr>
          <w:rFonts w:eastAsia="Calibri"/>
          <w:sz w:val="28"/>
          <w:szCs w:val="28"/>
        </w:rPr>
        <w:t>Во исполнение представления:</w:t>
      </w:r>
    </w:p>
    <w:p w:rsidR="00271D1F" w:rsidRPr="00835146" w:rsidRDefault="00DE7DE0" w:rsidP="00DE7DE0">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835146">
        <w:rPr>
          <w:rFonts w:ascii="Times New Roman" w:hAnsi="Times New Roman" w:cs="Times New Roman"/>
          <w:bCs/>
          <w:sz w:val="28"/>
          <w:szCs w:val="28"/>
        </w:rPr>
        <w:t>- </w:t>
      </w:r>
      <w:r w:rsidR="00271D1F" w:rsidRPr="00835146">
        <w:rPr>
          <w:rFonts w:ascii="Times New Roman" w:hAnsi="Times New Roman" w:cs="Times New Roman"/>
          <w:bCs/>
          <w:sz w:val="28"/>
          <w:szCs w:val="28"/>
        </w:rPr>
        <w:t>разработаны, а также внесены изменения и дополнения в нормативно-правовые акты администрации города;</w:t>
      </w:r>
    </w:p>
    <w:p w:rsidR="00271D1F" w:rsidRPr="00835146" w:rsidRDefault="00271D1F" w:rsidP="00DE7DE0">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835146">
        <w:rPr>
          <w:rFonts w:ascii="Times New Roman" w:hAnsi="Times New Roman" w:cs="Times New Roman"/>
          <w:bCs/>
          <w:sz w:val="28"/>
          <w:szCs w:val="28"/>
        </w:rPr>
        <w:t>-</w:t>
      </w:r>
      <w:r w:rsidR="00DE7DE0" w:rsidRPr="00835146">
        <w:rPr>
          <w:rFonts w:ascii="Times New Roman" w:hAnsi="Times New Roman" w:cs="Times New Roman"/>
          <w:bCs/>
          <w:sz w:val="28"/>
          <w:szCs w:val="28"/>
        </w:rPr>
        <w:t> </w:t>
      </w:r>
      <w:r w:rsidRPr="00835146">
        <w:rPr>
          <w:rFonts w:ascii="Times New Roman" w:hAnsi="Times New Roman" w:cs="Times New Roman"/>
          <w:bCs/>
          <w:sz w:val="28"/>
          <w:szCs w:val="28"/>
        </w:rPr>
        <w:t>приняты меры реагирования муниципальными бюджетными учреждениями города</w:t>
      </w:r>
      <w:r w:rsidR="00075F6D" w:rsidRPr="00835146">
        <w:rPr>
          <w:rFonts w:ascii="Times New Roman" w:hAnsi="Times New Roman" w:cs="Times New Roman"/>
          <w:bCs/>
          <w:sz w:val="28"/>
          <w:szCs w:val="28"/>
        </w:rPr>
        <w:t>.</w:t>
      </w:r>
    </w:p>
    <w:p w:rsidR="00271D1F" w:rsidRPr="00835146" w:rsidRDefault="00271D1F" w:rsidP="00F440DA">
      <w:pPr>
        <w:tabs>
          <w:tab w:val="left" w:pos="709"/>
        </w:tabs>
        <w:spacing w:after="0" w:line="240" w:lineRule="auto"/>
        <w:jc w:val="both"/>
        <w:rPr>
          <w:rFonts w:ascii="Times New Roman" w:hAnsi="Times New Roman" w:cs="Times New Roman"/>
          <w:sz w:val="28"/>
          <w:szCs w:val="28"/>
        </w:rPr>
      </w:pPr>
    </w:p>
    <w:p w:rsidR="007370E9" w:rsidRPr="00835146" w:rsidRDefault="007370E9" w:rsidP="00F440DA">
      <w:pPr>
        <w:tabs>
          <w:tab w:val="left" w:pos="709"/>
        </w:tabs>
        <w:spacing w:after="0" w:line="240" w:lineRule="auto"/>
        <w:jc w:val="both"/>
        <w:rPr>
          <w:rFonts w:ascii="Times New Roman" w:hAnsi="Times New Roman" w:cs="Times New Roman"/>
          <w:i/>
          <w:sz w:val="28"/>
          <w:szCs w:val="28"/>
        </w:rPr>
      </w:pPr>
      <w:r w:rsidRPr="00835146">
        <w:rPr>
          <w:rFonts w:ascii="Times New Roman" w:hAnsi="Times New Roman" w:cs="Times New Roman"/>
          <w:i/>
          <w:sz w:val="28"/>
          <w:szCs w:val="28"/>
        </w:rPr>
        <w:t xml:space="preserve">Контрольное мероприятие «Проверка законности использования средств бюджета города, направленных на оплату труда лиц, замещающих муниципальные должности и должности муниципальной службы города Нижневартовска, в том числе на премирование, гарантии и компенсации </w:t>
      </w:r>
      <w:r w:rsidR="00664586">
        <w:rPr>
          <w:rFonts w:ascii="Times New Roman" w:hAnsi="Times New Roman" w:cs="Times New Roman"/>
          <w:i/>
          <w:sz w:val="28"/>
          <w:szCs w:val="28"/>
        </w:rPr>
        <w:br/>
      </w:r>
      <w:r w:rsidRPr="00835146">
        <w:rPr>
          <w:rFonts w:ascii="Times New Roman" w:hAnsi="Times New Roman" w:cs="Times New Roman"/>
          <w:i/>
          <w:sz w:val="28"/>
          <w:szCs w:val="28"/>
        </w:rPr>
        <w:t>в 2023 году»</w:t>
      </w:r>
      <w:r w:rsidR="00075F6D" w:rsidRPr="00835146">
        <w:rPr>
          <w:rFonts w:ascii="Times New Roman" w:hAnsi="Times New Roman" w:cs="Times New Roman"/>
          <w:i/>
          <w:sz w:val="28"/>
          <w:szCs w:val="28"/>
        </w:rPr>
        <w:t>.</w:t>
      </w:r>
    </w:p>
    <w:p w:rsidR="007370E9" w:rsidRPr="00835146" w:rsidRDefault="007370E9" w:rsidP="00F440DA">
      <w:pPr>
        <w:tabs>
          <w:tab w:val="left" w:pos="709"/>
        </w:tabs>
        <w:spacing w:after="0" w:line="240" w:lineRule="auto"/>
        <w:jc w:val="both"/>
        <w:rPr>
          <w:rFonts w:ascii="Times New Roman" w:eastAsia="Times New Roman" w:hAnsi="Times New Roman" w:cs="Times New Roman"/>
          <w:sz w:val="28"/>
          <w:szCs w:val="28"/>
          <w:lang w:eastAsia="ru-RU"/>
        </w:rPr>
      </w:pPr>
      <w:r w:rsidRPr="00835146">
        <w:rPr>
          <w:rFonts w:ascii="Times New Roman" w:hAnsi="Times New Roman" w:cs="Times New Roman"/>
          <w:i/>
          <w:sz w:val="28"/>
          <w:szCs w:val="28"/>
        </w:rPr>
        <w:tab/>
      </w:r>
      <w:r w:rsidRPr="00835146">
        <w:rPr>
          <w:rFonts w:ascii="Times New Roman" w:hAnsi="Times New Roman" w:cs="Times New Roman"/>
          <w:sz w:val="28"/>
          <w:szCs w:val="28"/>
        </w:rPr>
        <w:t xml:space="preserve">Выявлены нарушения и замечания </w:t>
      </w:r>
      <w:r w:rsidRPr="00835146">
        <w:rPr>
          <w:rFonts w:ascii="Times New Roman" w:eastAsia="Times New Roman" w:hAnsi="Times New Roman" w:cs="Times New Roman"/>
          <w:sz w:val="28"/>
          <w:szCs w:val="28"/>
          <w:lang w:eastAsia="ru-RU"/>
        </w:rPr>
        <w:t xml:space="preserve">при использовании средств бюджета города, направленных на предоставление установленных решением Думы города Нижневартовска от 24.12.2019 №560 «О гарантиях и компенсациях для лиц,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 </w:t>
      </w:r>
      <w:r w:rsidRPr="00835146">
        <w:rPr>
          <w:rFonts w:ascii="Times New Roman" w:hAnsi="Times New Roman" w:cs="Times New Roman"/>
          <w:sz w:val="28"/>
          <w:szCs w:val="28"/>
        </w:rPr>
        <w:t xml:space="preserve">в части выплаты денежного содержания за дни нахождения </w:t>
      </w:r>
      <w:r w:rsidR="00664586">
        <w:rPr>
          <w:rFonts w:ascii="Times New Roman" w:hAnsi="Times New Roman" w:cs="Times New Roman"/>
          <w:sz w:val="28"/>
          <w:szCs w:val="28"/>
        </w:rPr>
        <w:br/>
      </w:r>
      <w:r w:rsidRPr="00835146">
        <w:rPr>
          <w:rFonts w:ascii="Times New Roman" w:hAnsi="Times New Roman" w:cs="Times New Roman"/>
          <w:sz w:val="28"/>
          <w:szCs w:val="28"/>
        </w:rPr>
        <w:t>в командировке,</w:t>
      </w:r>
      <w:r w:rsidRPr="00835146">
        <w:rPr>
          <w:rFonts w:ascii="Times New Roman" w:eastAsia="Times New Roman" w:hAnsi="Times New Roman" w:cs="Times New Roman"/>
          <w:sz w:val="28"/>
          <w:szCs w:val="28"/>
          <w:lang w:eastAsia="ru-RU"/>
        </w:rPr>
        <w:t xml:space="preserve"> при расчете среднего заработка для оплаты отпуска</w:t>
      </w:r>
      <w:r w:rsidRPr="00835146">
        <w:rPr>
          <w:rFonts w:ascii="Times New Roman" w:hAnsi="Times New Roman" w:cs="Times New Roman"/>
          <w:sz w:val="28"/>
          <w:szCs w:val="28"/>
        </w:rPr>
        <w:t xml:space="preserve">; занижение размера премии по результатам работы за год; </w:t>
      </w:r>
      <w:r w:rsidRPr="00835146">
        <w:rPr>
          <w:rFonts w:ascii="Times New Roman" w:eastAsia="Times New Roman" w:hAnsi="Times New Roman" w:cs="Times New Roman"/>
          <w:sz w:val="28"/>
          <w:szCs w:val="28"/>
          <w:lang w:eastAsia="ru-RU"/>
        </w:rPr>
        <w:t>необоснованность привлечения к работе в выходные дни.</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t xml:space="preserve">Установлены отдельные замечания в отношении муниципальных правовых актов, регулирующих оплату труда и иные выплаты </w:t>
      </w:r>
      <w:r w:rsidRPr="00835146">
        <w:rPr>
          <w:rFonts w:ascii="Times New Roman" w:hAnsi="Times New Roman" w:cs="Times New Roman"/>
          <w:sz w:val="28"/>
          <w:szCs w:val="28"/>
        </w:rPr>
        <w:lastRenderedPageBreak/>
        <w:t>лицам, замещающим муниципальные должности и должности муниципальной службы города Нижневартовска.</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t>Всего выявлено нарушений на сумму 4</w:t>
      </w:r>
      <w:r w:rsidR="00E70CF3" w:rsidRPr="00835146">
        <w:rPr>
          <w:rFonts w:ascii="Times New Roman" w:hAnsi="Times New Roman" w:cs="Times New Roman"/>
          <w:sz w:val="28"/>
          <w:szCs w:val="28"/>
        </w:rPr>
        <w:t> </w:t>
      </w:r>
      <w:r w:rsidRPr="00835146">
        <w:rPr>
          <w:rFonts w:ascii="Times New Roman" w:hAnsi="Times New Roman" w:cs="Times New Roman"/>
          <w:sz w:val="28"/>
          <w:szCs w:val="28"/>
        </w:rPr>
        <w:t>080</w:t>
      </w:r>
      <w:r w:rsidR="00E70CF3" w:rsidRPr="00835146">
        <w:rPr>
          <w:rFonts w:ascii="Times New Roman" w:hAnsi="Times New Roman" w:cs="Times New Roman"/>
          <w:sz w:val="28"/>
          <w:szCs w:val="28"/>
        </w:rPr>
        <w:t>,</w:t>
      </w:r>
      <w:r w:rsidRPr="00835146">
        <w:rPr>
          <w:rFonts w:ascii="Times New Roman" w:hAnsi="Times New Roman" w:cs="Times New Roman"/>
          <w:sz w:val="28"/>
          <w:szCs w:val="28"/>
        </w:rPr>
        <w:t xml:space="preserve"> 02</w:t>
      </w:r>
      <w:r w:rsidR="00E70CF3" w:rsidRPr="00835146">
        <w:rPr>
          <w:rFonts w:ascii="Times New Roman" w:hAnsi="Times New Roman" w:cs="Times New Roman"/>
          <w:sz w:val="28"/>
          <w:szCs w:val="28"/>
        </w:rPr>
        <w:t xml:space="preserve"> тыс. рублей</w:t>
      </w:r>
      <w:r w:rsidRPr="00835146">
        <w:rPr>
          <w:rFonts w:ascii="Times New Roman" w:hAnsi="Times New Roman" w:cs="Times New Roman"/>
          <w:sz w:val="28"/>
          <w:szCs w:val="28"/>
        </w:rPr>
        <w:t>.</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t xml:space="preserve">Для устранения замечаний и нарушений главе города </w:t>
      </w:r>
      <w:r w:rsidR="008A129A" w:rsidRPr="00835146">
        <w:rPr>
          <w:rFonts w:ascii="Times New Roman" w:hAnsi="Times New Roman" w:cs="Times New Roman"/>
          <w:sz w:val="28"/>
          <w:szCs w:val="28"/>
        </w:rPr>
        <w:t xml:space="preserve">Нижневартовска </w:t>
      </w:r>
      <w:r w:rsidR="00664586">
        <w:rPr>
          <w:rFonts w:ascii="Times New Roman" w:hAnsi="Times New Roman" w:cs="Times New Roman"/>
          <w:sz w:val="28"/>
          <w:szCs w:val="28"/>
        </w:rPr>
        <w:br/>
      </w:r>
      <w:r w:rsidRPr="00835146">
        <w:rPr>
          <w:rFonts w:ascii="Times New Roman" w:hAnsi="Times New Roman" w:cs="Times New Roman"/>
          <w:sz w:val="28"/>
          <w:szCs w:val="28"/>
        </w:rPr>
        <w:t>и в Думу города Нижневартовска внесены представления, которые своевременно рассмотрены, в Думу города Ниж</w:t>
      </w:r>
      <w:r w:rsidR="008C75E1">
        <w:rPr>
          <w:rFonts w:ascii="Times New Roman" w:hAnsi="Times New Roman" w:cs="Times New Roman"/>
          <w:sz w:val="28"/>
          <w:szCs w:val="28"/>
        </w:rPr>
        <w:t>невартовска направлен отчё</w:t>
      </w:r>
      <w:r w:rsidRPr="00835146">
        <w:rPr>
          <w:rFonts w:ascii="Times New Roman" w:hAnsi="Times New Roman" w:cs="Times New Roman"/>
          <w:sz w:val="28"/>
          <w:szCs w:val="28"/>
        </w:rPr>
        <w:t xml:space="preserve">т </w:t>
      </w:r>
      <w:r w:rsidR="00664586">
        <w:rPr>
          <w:rFonts w:ascii="Times New Roman" w:hAnsi="Times New Roman" w:cs="Times New Roman"/>
          <w:sz w:val="28"/>
          <w:szCs w:val="28"/>
        </w:rPr>
        <w:br/>
      </w:r>
      <w:r w:rsidRPr="00835146">
        <w:rPr>
          <w:rFonts w:ascii="Times New Roman" w:hAnsi="Times New Roman" w:cs="Times New Roman"/>
          <w:sz w:val="28"/>
          <w:szCs w:val="28"/>
        </w:rPr>
        <w:t>о результатах контрольного мероприятия.</w:t>
      </w:r>
    </w:p>
    <w:p w:rsidR="007370E9" w:rsidRPr="00835146" w:rsidRDefault="007370E9" w:rsidP="00F440DA">
      <w:pPr>
        <w:tabs>
          <w:tab w:val="left" w:pos="709"/>
        </w:tabs>
        <w:spacing w:after="0" w:line="240" w:lineRule="auto"/>
        <w:jc w:val="both"/>
        <w:rPr>
          <w:rFonts w:ascii="Times New Roman" w:hAnsi="Times New Roman" w:cs="Times New Roman"/>
          <w:sz w:val="28"/>
          <w:szCs w:val="28"/>
        </w:rPr>
      </w:pPr>
    </w:p>
    <w:p w:rsidR="007370E9" w:rsidRPr="00835146" w:rsidRDefault="007370E9" w:rsidP="00F440DA">
      <w:pPr>
        <w:tabs>
          <w:tab w:val="left" w:pos="709"/>
        </w:tabs>
        <w:spacing w:after="0" w:line="240" w:lineRule="auto"/>
        <w:jc w:val="both"/>
        <w:rPr>
          <w:rFonts w:ascii="Times New Roman" w:hAnsi="Times New Roman" w:cs="Times New Roman"/>
          <w:i/>
          <w:sz w:val="28"/>
          <w:szCs w:val="28"/>
        </w:rPr>
      </w:pPr>
      <w:r w:rsidRPr="00835146">
        <w:rPr>
          <w:rFonts w:ascii="Times New Roman" w:hAnsi="Times New Roman" w:cs="Times New Roman"/>
          <w:i/>
          <w:sz w:val="28"/>
          <w:szCs w:val="28"/>
        </w:rPr>
        <w:t xml:space="preserve">Контрольное мероприятие «Проверка законности и эффективности использования бюджетных средств, направленных на выполнение работ </w:t>
      </w:r>
      <w:r w:rsidR="00664586">
        <w:rPr>
          <w:rFonts w:ascii="Times New Roman" w:hAnsi="Times New Roman" w:cs="Times New Roman"/>
          <w:i/>
          <w:sz w:val="28"/>
          <w:szCs w:val="28"/>
        </w:rPr>
        <w:br/>
      </w:r>
      <w:r w:rsidRPr="00835146">
        <w:rPr>
          <w:rFonts w:ascii="Times New Roman" w:hAnsi="Times New Roman" w:cs="Times New Roman"/>
          <w:i/>
          <w:sz w:val="28"/>
          <w:szCs w:val="28"/>
        </w:rPr>
        <w:t>по благоустройству объекта «Бульвар на набережной в створе улиц Чапаева – Ханты-Мансийской в г. Нижневартовск</w:t>
      </w:r>
      <w:r w:rsidR="008A129A" w:rsidRPr="00835146">
        <w:rPr>
          <w:rFonts w:ascii="Times New Roman" w:hAnsi="Times New Roman" w:cs="Times New Roman"/>
          <w:i/>
          <w:sz w:val="28"/>
          <w:szCs w:val="28"/>
        </w:rPr>
        <w:t>е</w:t>
      </w:r>
      <w:r w:rsidRPr="00835146">
        <w:rPr>
          <w:rFonts w:ascii="Times New Roman" w:hAnsi="Times New Roman" w:cs="Times New Roman"/>
          <w:i/>
          <w:sz w:val="28"/>
          <w:szCs w:val="28"/>
        </w:rPr>
        <w:t>» (2 очередь 1,2 этапов), выполнение работ по благоустройств</w:t>
      </w:r>
      <w:r w:rsidR="00FD0BC7" w:rsidRPr="00835146">
        <w:rPr>
          <w:rFonts w:ascii="Times New Roman" w:hAnsi="Times New Roman" w:cs="Times New Roman"/>
          <w:i/>
          <w:sz w:val="28"/>
          <w:szCs w:val="28"/>
        </w:rPr>
        <w:t>у объекта «Бульвар в квартале №</w:t>
      </w:r>
      <w:r w:rsidRPr="00835146">
        <w:rPr>
          <w:rFonts w:ascii="Times New Roman" w:hAnsi="Times New Roman" w:cs="Times New Roman"/>
          <w:i/>
          <w:sz w:val="28"/>
          <w:szCs w:val="28"/>
        </w:rPr>
        <w:t xml:space="preserve">18 </w:t>
      </w:r>
      <w:r w:rsidR="00664586">
        <w:rPr>
          <w:rFonts w:ascii="Times New Roman" w:hAnsi="Times New Roman" w:cs="Times New Roman"/>
          <w:i/>
          <w:sz w:val="28"/>
          <w:szCs w:val="28"/>
        </w:rPr>
        <w:br/>
      </w:r>
      <w:r w:rsidRPr="00835146">
        <w:rPr>
          <w:rFonts w:ascii="Times New Roman" w:hAnsi="Times New Roman" w:cs="Times New Roman"/>
          <w:i/>
          <w:sz w:val="28"/>
          <w:szCs w:val="28"/>
        </w:rPr>
        <w:t>г. Нижневартовска» (1 этап, 2) очередь в рамках национального пр</w:t>
      </w:r>
      <w:r w:rsidR="00075F6D" w:rsidRPr="00835146">
        <w:rPr>
          <w:rFonts w:ascii="Times New Roman" w:hAnsi="Times New Roman" w:cs="Times New Roman"/>
          <w:i/>
          <w:sz w:val="28"/>
          <w:szCs w:val="28"/>
        </w:rPr>
        <w:t>оекта «Жилье и городская среда».</w:t>
      </w:r>
    </w:p>
    <w:p w:rsidR="00ED5754" w:rsidRPr="00664586" w:rsidRDefault="007370E9" w:rsidP="00F440DA">
      <w:pPr>
        <w:tabs>
          <w:tab w:val="left" w:pos="709"/>
        </w:tabs>
        <w:spacing w:after="0" w:line="240" w:lineRule="auto"/>
        <w:jc w:val="both"/>
        <w:rPr>
          <w:rFonts w:ascii="Times New Roman" w:eastAsia="Times New Roman" w:hAnsi="Times New Roman" w:cs="Times New Roman"/>
          <w:color w:val="000000"/>
          <w:sz w:val="28"/>
          <w:szCs w:val="28"/>
          <w:lang w:eastAsia="ru-RU"/>
        </w:rPr>
      </w:pPr>
      <w:r w:rsidRPr="00835146">
        <w:rPr>
          <w:rFonts w:ascii="Times New Roman" w:hAnsi="Times New Roman" w:cs="Times New Roman"/>
          <w:sz w:val="28"/>
          <w:szCs w:val="28"/>
        </w:rPr>
        <w:tab/>
      </w:r>
      <w:r w:rsidR="009A0B21" w:rsidRPr="00835146">
        <w:rPr>
          <w:rFonts w:ascii="Times New Roman" w:eastAsia="Times New Roman" w:hAnsi="Times New Roman" w:cs="Times New Roman"/>
          <w:color w:val="000000"/>
          <w:sz w:val="28"/>
          <w:szCs w:val="28"/>
          <w:lang w:eastAsia="ru-RU"/>
        </w:rPr>
        <w:t>Обу</w:t>
      </w:r>
      <w:r w:rsidR="00FD0BC7" w:rsidRPr="00835146">
        <w:rPr>
          <w:rFonts w:ascii="Times New Roman" w:eastAsia="Times New Roman" w:hAnsi="Times New Roman" w:cs="Times New Roman"/>
          <w:color w:val="000000"/>
          <w:sz w:val="28"/>
          <w:szCs w:val="28"/>
          <w:lang w:eastAsia="ru-RU"/>
        </w:rPr>
        <w:t>стройство Бульвара в квартале №</w:t>
      </w:r>
      <w:r w:rsidR="009A0B21" w:rsidRPr="00835146">
        <w:rPr>
          <w:rFonts w:ascii="Times New Roman" w:eastAsia="Times New Roman" w:hAnsi="Times New Roman" w:cs="Times New Roman"/>
          <w:color w:val="000000"/>
          <w:sz w:val="28"/>
          <w:szCs w:val="28"/>
          <w:lang w:eastAsia="ru-RU"/>
        </w:rPr>
        <w:t xml:space="preserve">18 и Бульвара на набережной (далее при совместном упоминании – Объекты) осуществлялось в рамках муниципальной программы «Формирование современной городской среды </w:t>
      </w:r>
      <w:r w:rsidR="00664586">
        <w:rPr>
          <w:rFonts w:ascii="Times New Roman" w:eastAsia="Times New Roman" w:hAnsi="Times New Roman" w:cs="Times New Roman"/>
          <w:color w:val="000000"/>
          <w:sz w:val="28"/>
          <w:szCs w:val="28"/>
          <w:lang w:eastAsia="ru-RU"/>
        </w:rPr>
        <w:br/>
      </w:r>
      <w:r w:rsidR="009A0B21" w:rsidRPr="00835146">
        <w:rPr>
          <w:rFonts w:ascii="Times New Roman" w:eastAsia="Times New Roman" w:hAnsi="Times New Roman" w:cs="Times New Roman"/>
          <w:color w:val="000000"/>
          <w:sz w:val="28"/>
          <w:szCs w:val="28"/>
          <w:lang w:eastAsia="ru-RU"/>
        </w:rPr>
        <w:t xml:space="preserve">в муниципальном образовании город Нижневартовск» на 2018–2025 годы </w:t>
      </w:r>
      <w:r w:rsidR="00664586">
        <w:rPr>
          <w:rFonts w:ascii="Times New Roman" w:eastAsia="Times New Roman" w:hAnsi="Times New Roman" w:cs="Times New Roman"/>
          <w:color w:val="000000"/>
          <w:sz w:val="28"/>
          <w:szCs w:val="28"/>
          <w:lang w:eastAsia="ru-RU"/>
        </w:rPr>
        <w:br/>
      </w:r>
      <w:r w:rsidR="009A0B21" w:rsidRPr="00835146">
        <w:rPr>
          <w:rFonts w:ascii="Times New Roman" w:eastAsia="Times New Roman" w:hAnsi="Times New Roman" w:cs="Times New Roman"/>
          <w:color w:val="000000"/>
          <w:sz w:val="28"/>
          <w:szCs w:val="28"/>
          <w:lang w:eastAsia="ru-RU"/>
        </w:rPr>
        <w:t>и на период до 2030 года»</w:t>
      </w:r>
      <w:r w:rsidR="00E37A16" w:rsidRPr="00835146">
        <w:rPr>
          <w:rFonts w:ascii="Times New Roman" w:eastAsia="Times New Roman" w:hAnsi="Times New Roman" w:cs="Times New Roman"/>
          <w:color w:val="000000"/>
          <w:sz w:val="28"/>
          <w:szCs w:val="28"/>
          <w:lang w:eastAsia="ru-RU"/>
        </w:rPr>
        <w:t>, с заключением двух</w:t>
      </w:r>
      <w:r w:rsidR="009A0B21" w:rsidRPr="00835146">
        <w:rPr>
          <w:rFonts w:ascii="Times New Roman" w:hAnsi="Times New Roman" w:cs="Times New Roman"/>
          <w:sz w:val="28"/>
          <w:szCs w:val="28"/>
        </w:rPr>
        <w:t xml:space="preserve"> муниципальн</w:t>
      </w:r>
      <w:r w:rsidR="00E37A16" w:rsidRPr="00835146">
        <w:rPr>
          <w:rFonts w:ascii="Times New Roman" w:hAnsi="Times New Roman" w:cs="Times New Roman"/>
          <w:sz w:val="28"/>
          <w:szCs w:val="28"/>
        </w:rPr>
        <w:t xml:space="preserve">ых </w:t>
      </w:r>
      <w:r w:rsidR="009A0B21" w:rsidRPr="00835146">
        <w:rPr>
          <w:rFonts w:ascii="Times New Roman" w:hAnsi="Times New Roman" w:cs="Times New Roman"/>
          <w:sz w:val="28"/>
          <w:szCs w:val="28"/>
        </w:rPr>
        <w:t>контракт</w:t>
      </w:r>
      <w:r w:rsidR="00E37A16" w:rsidRPr="00835146">
        <w:rPr>
          <w:rFonts w:ascii="Times New Roman" w:hAnsi="Times New Roman" w:cs="Times New Roman"/>
          <w:sz w:val="28"/>
          <w:szCs w:val="28"/>
        </w:rPr>
        <w:t xml:space="preserve">ов </w:t>
      </w:r>
      <w:r w:rsidR="00664586">
        <w:rPr>
          <w:rFonts w:ascii="Times New Roman" w:eastAsia="Times New Roman" w:hAnsi="Times New Roman" w:cs="Times New Roman"/>
          <w:color w:val="000000"/>
          <w:sz w:val="28"/>
          <w:szCs w:val="28"/>
          <w:lang w:eastAsia="ru-RU"/>
        </w:rPr>
        <w:br/>
      </w:r>
      <w:r w:rsidR="009A0B21" w:rsidRPr="00835146">
        <w:rPr>
          <w:rFonts w:ascii="Times New Roman" w:hAnsi="Times New Roman" w:cs="Times New Roman"/>
          <w:sz w:val="28"/>
          <w:szCs w:val="28"/>
        </w:rPr>
        <w:t xml:space="preserve">на </w:t>
      </w:r>
      <w:r w:rsidR="00E37A16" w:rsidRPr="00835146">
        <w:rPr>
          <w:rFonts w:ascii="Times New Roman" w:hAnsi="Times New Roman" w:cs="Times New Roman"/>
          <w:sz w:val="28"/>
          <w:szCs w:val="28"/>
        </w:rPr>
        <w:t xml:space="preserve">общую </w:t>
      </w:r>
      <w:r w:rsidR="009A0B21" w:rsidRPr="00835146">
        <w:rPr>
          <w:rFonts w:ascii="Times New Roman" w:hAnsi="Times New Roman" w:cs="Times New Roman"/>
          <w:sz w:val="28"/>
          <w:szCs w:val="28"/>
        </w:rPr>
        <w:t xml:space="preserve">сумму </w:t>
      </w:r>
      <w:r w:rsidR="00E37A16" w:rsidRPr="00835146">
        <w:rPr>
          <w:rFonts w:ascii="Times New Roman" w:hAnsi="Times New Roman" w:cs="Times New Roman"/>
          <w:bCs/>
          <w:sz w:val="28"/>
          <w:szCs w:val="28"/>
        </w:rPr>
        <w:t>237 660</w:t>
      </w:r>
      <w:r w:rsidR="009A0B21" w:rsidRPr="00835146">
        <w:rPr>
          <w:rFonts w:ascii="Times New Roman" w:hAnsi="Times New Roman" w:cs="Times New Roman"/>
          <w:bCs/>
          <w:sz w:val="28"/>
          <w:szCs w:val="28"/>
        </w:rPr>
        <w:t>, </w:t>
      </w:r>
      <w:r w:rsidR="00E37A16" w:rsidRPr="00835146">
        <w:rPr>
          <w:rFonts w:ascii="Times New Roman" w:hAnsi="Times New Roman" w:cs="Times New Roman"/>
          <w:bCs/>
          <w:sz w:val="28"/>
          <w:szCs w:val="28"/>
        </w:rPr>
        <w:t>46</w:t>
      </w:r>
      <w:r w:rsidR="009A0B21" w:rsidRPr="00835146">
        <w:rPr>
          <w:rFonts w:ascii="Times New Roman" w:hAnsi="Times New Roman" w:cs="Times New Roman"/>
          <w:bCs/>
          <w:sz w:val="28"/>
          <w:szCs w:val="28"/>
        </w:rPr>
        <w:t xml:space="preserve"> тыс. </w:t>
      </w:r>
      <w:r w:rsidR="009A0B21" w:rsidRPr="00835146">
        <w:rPr>
          <w:rFonts w:ascii="Times New Roman" w:hAnsi="Times New Roman" w:cs="Times New Roman"/>
          <w:sz w:val="28"/>
          <w:szCs w:val="28"/>
        </w:rPr>
        <w:t>рублей.</w:t>
      </w:r>
    </w:p>
    <w:p w:rsidR="00835146" w:rsidRPr="00835146" w:rsidRDefault="00E70CF3"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r>
      <w:r w:rsidR="004E6C02" w:rsidRPr="00835146">
        <w:rPr>
          <w:rFonts w:ascii="Times New Roman" w:hAnsi="Times New Roman" w:cs="Times New Roman"/>
          <w:sz w:val="28"/>
          <w:szCs w:val="28"/>
        </w:rPr>
        <w:t xml:space="preserve">По результатам контрольного мероприятия установлено, что </w:t>
      </w:r>
      <w:r w:rsidR="00664586">
        <w:rPr>
          <w:rFonts w:ascii="Times New Roman" w:hAnsi="Times New Roman" w:cs="Times New Roman"/>
          <w:sz w:val="28"/>
          <w:szCs w:val="28"/>
        </w:rPr>
        <w:br/>
      </w:r>
      <w:r w:rsidR="004E6C02" w:rsidRPr="00835146">
        <w:rPr>
          <w:rFonts w:ascii="Times New Roman" w:hAnsi="Times New Roman" w:cs="Times New Roman"/>
          <w:sz w:val="28"/>
          <w:szCs w:val="28"/>
        </w:rPr>
        <w:t xml:space="preserve">в обосновании начальной максимальной цены контракта (далее – НМЦК) расчет прогнозного индекса инфляции не соответствовал данным аукционной документации; в расчет НМЦК необоснованно включен резерв средств </w:t>
      </w:r>
    </w:p>
    <w:p w:rsidR="004E6C02" w:rsidRPr="00835146" w:rsidRDefault="004E6C02"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на непредвиденные затраты. Установлены замечания в части внесения изменений в условия муниципальных контрактов, а также оформления первичных документов. Муниципальн</w:t>
      </w:r>
      <w:r w:rsidR="00DE7DE0" w:rsidRPr="00835146">
        <w:rPr>
          <w:rFonts w:ascii="Times New Roman" w:hAnsi="Times New Roman" w:cs="Times New Roman"/>
          <w:sz w:val="28"/>
          <w:szCs w:val="28"/>
        </w:rPr>
        <w:t>ым</w:t>
      </w:r>
      <w:r w:rsidRPr="00835146">
        <w:rPr>
          <w:rFonts w:ascii="Times New Roman" w:hAnsi="Times New Roman" w:cs="Times New Roman"/>
          <w:sz w:val="28"/>
          <w:szCs w:val="28"/>
        </w:rPr>
        <w:t xml:space="preserve"> казенн</w:t>
      </w:r>
      <w:r w:rsidR="00DE7DE0" w:rsidRPr="00835146">
        <w:rPr>
          <w:rFonts w:ascii="Times New Roman" w:hAnsi="Times New Roman" w:cs="Times New Roman"/>
          <w:sz w:val="28"/>
          <w:szCs w:val="28"/>
        </w:rPr>
        <w:t>ым</w:t>
      </w:r>
      <w:r w:rsidRPr="00835146">
        <w:rPr>
          <w:rFonts w:ascii="Times New Roman" w:hAnsi="Times New Roman" w:cs="Times New Roman"/>
          <w:sz w:val="28"/>
          <w:szCs w:val="28"/>
        </w:rPr>
        <w:t xml:space="preserve"> учреждение</w:t>
      </w:r>
      <w:r w:rsidR="00DE7DE0" w:rsidRPr="00835146">
        <w:rPr>
          <w:rFonts w:ascii="Times New Roman" w:hAnsi="Times New Roman" w:cs="Times New Roman"/>
          <w:sz w:val="28"/>
          <w:szCs w:val="28"/>
        </w:rPr>
        <w:t>м</w:t>
      </w:r>
      <w:r w:rsidRPr="00835146">
        <w:rPr>
          <w:rFonts w:ascii="Times New Roman" w:hAnsi="Times New Roman" w:cs="Times New Roman"/>
          <w:sz w:val="28"/>
          <w:szCs w:val="28"/>
        </w:rPr>
        <w:t xml:space="preserve"> «Управление капитального строительства города Нижневартовска» (далее – учреждение) </w:t>
      </w:r>
      <w:r w:rsidR="00664586">
        <w:rPr>
          <w:rFonts w:ascii="Times New Roman" w:hAnsi="Times New Roman" w:cs="Times New Roman"/>
          <w:sz w:val="28"/>
          <w:szCs w:val="28"/>
        </w:rPr>
        <w:br/>
      </w:r>
      <w:r w:rsidRPr="00835146">
        <w:rPr>
          <w:rFonts w:ascii="Times New Roman" w:hAnsi="Times New Roman" w:cs="Times New Roman"/>
          <w:sz w:val="28"/>
          <w:szCs w:val="28"/>
        </w:rPr>
        <w:t xml:space="preserve">в </w:t>
      </w:r>
      <w:r w:rsidR="00DE7DE0" w:rsidRPr="00835146">
        <w:rPr>
          <w:rFonts w:ascii="Times New Roman" w:hAnsi="Times New Roman" w:cs="Times New Roman"/>
          <w:sz w:val="28"/>
          <w:szCs w:val="28"/>
        </w:rPr>
        <w:t>не</w:t>
      </w:r>
      <w:r w:rsidRPr="00835146">
        <w:rPr>
          <w:rFonts w:ascii="Times New Roman" w:hAnsi="Times New Roman" w:cs="Times New Roman"/>
          <w:sz w:val="28"/>
          <w:szCs w:val="28"/>
        </w:rPr>
        <w:t xml:space="preserve">достаточном объеме применялись меры ответственности к подрядчику </w:t>
      </w:r>
      <w:r w:rsidR="00664586">
        <w:rPr>
          <w:rFonts w:ascii="Times New Roman" w:hAnsi="Times New Roman" w:cs="Times New Roman"/>
          <w:sz w:val="28"/>
          <w:szCs w:val="28"/>
        </w:rPr>
        <w:br/>
      </w:r>
      <w:r w:rsidRPr="00835146">
        <w:rPr>
          <w:rFonts w:ascii="Times New Roman" w:hAnsi="Times New Roman" w:cs="Times New Roman"/>
          <w:sz w:val="28"/>
          <w:szCs w:val="28"/>
        </w:rPr>
        <w:t>в случаях нарушения им условий муниципальных контрактов.</w:t>
      </w:r>
    </w:p>
    <w:p w:rsidR="004E6C02" w:rsidRPr="00835146" w:rsidRDefault="004E6C02" w:rsidP="00F440DA">
      <w:pPr>
        <w:tabs>
          <w:tab w:val="left" w:pos="993"/>
        </w:tabs>
        <w:spacing w:after="0" w:line="240" w:lineRule="auto"/>
        <w:ind w:firstLine="851"/>
        <w:jc w:val="both"/>
        <w:rPr>
          <w:rFonts w:ascii="Times New Roman" w:hAnsi="Times New Roman" w:cs="Times New Roman"/>
          <w:sz w:val="28"/>
          <w:szCs w:val="28"/>
        </w:rPr>
      </w:pPr>
      <w:r w:rsidRPr="00835146">
        <w:rPr>
          <w:rFonts w:ascii="Times New Roman" w:hAnsi="Times New Roman" w:cs="Times New Roman"/>
          <w:sz w:val="28"/>
          <w:szCs w:val="28"/>
        </w:rPr>
        <w:lastRenderedPageBreak/>
        <w:t>Установлены случаи, когда подрядчиком сданы, а учреждением приняты работы, в которых цена единицы не соответствовала цене, предусмотренной сметой муниципального контракта, что привело к неправомерным расходам бюджета.</w:t>
      </w:r>
    </w:p>
    <w:p w:rsidR="004E6C02" w:rsidRPr="00835146" w:rsidRDefault="004E6C02" w:rsidP="00F440DA">
      <w:pPr>
        <w:tabs>
          <w:tab w:val="left" w:pos="993"/>
        </w:tabs>
        <w:spacing w:after="0" w:line="240" w:lineRule="auto"/>
        <w:ind w:firstLine="851"/>
        <w:jc w:val="both"/>
        <w:rPr>
          <w:rFonts w:ascii="Times New Roman" w:hAnsi="Times New Roman" w:cs="Times New Roman"/>
          <w:sz w:val="28"/>
          <w:szCs w:val="28"/>
        </w:rPr>
      </w:pPr>
      <w:r w:rsidRPr="00835146">
        <w:rPr>
          <w:rFonts w:ascii="Times New Roman" w:hAnsi="Times New Roman" w:cs="Times New Roman"/>
          <w:sz w:val="28"/>
          <w:szCs w:val="28"/>
        </w:rPr>
        <w:t>Всего выявлено нарушений на сумму 10 009, 13 тыс. рублей.</w:t>
      </w:r>
    </w:p>
    <w:p w:rsidR="004E6C02" w:rsidRPr="00835146" w:rsidRDefault="004E6C02" w:rsidP="00F440DA">
      <w:pPr>
        <w:tabs>
          <w:tab w:val="left" w:pos="993"/>
        </w:tabs>
        <w:spacing w:after="0" w:line="240" w:lineRule="auto"/>
        <w:ind w:firstLine="851"/>
        <w:jc w:val="both"/>
        <w:rPr>
          <w:rFonts w:ascii="Times New Roman" w:hAnsi="Times New Roman" w:cs="Times New Roman"/>
          <w:sz w:val="28"/>
          <w:szCs w:val="28"/>
        </w:rPr>
      </w:pPr>
      <w:r w:rsidRPr="00835146">
        <w:rPr>
          <w:rFonts w:ascii="Times New Roman" w:hAnsi="Times New Roman" w:cs="Times New Roman"/>
          <w:sz w:val="28"/>
          <w:szCs w:val="28"/>
        </w:rPr>
        <w:t>С целью устранения замечаний и нарушений в учреждение внесено представление, которо</w:t>
      </w:r>
      <w:r w:rsidR="008C75E1">
        <w:rPr>
          <w:rFonts w:ascii="Times New Roman" w:hAnsi="Times New Roman" w:cs="Times New Roman"/>
          <w:sz w:val="28"/>
          <w:szCs w:val="28"/>
        </w:rPr>
        <w:t>е своевременно рассмотрено, отчё</w:t>
      </w:r>
      <w:r w:rsidRPr="00835146">
        <w:rPr>
          <w:rFonts w:ascii="Times New Roman" w:hAnsi="Times New Roman" w:cs="Times New Roman"/>
          <w:sz w:val="28"/>
          <w:szCs w:val="28"/>
        </w:rPr>
        <w:t>т о результатах контрольного мероприятия направлен в Думу города</w:t>
      </w:r>
      <w:r w:rsidR="00A0166D" w:rsidRPr="00835146">
        <w:rPr>
          <w:rFonts w:ascii="Times New Roman" w:hAnsi="Times New Roman" w:cs="Times New Roman"/>
          <w:sz w:val="28"/>
          <w:szCs w:val="28"/>
        </w:rPr>
        <w:t xml:space="preserve"> Нижневартовска</w:t>
      </w:r>
      <w:r w:rsidRPr="00835146">
        <w:rPr>
          <w:rFonts w:ascii="Times New Roman" w:hAnsi="Times New Roman" w:cs="Times New Roman"/>
          <w:sz w:val="28"/>
          <w:szCs w:val="28"/>
        </w:rPr>
        <w:t>.</w:t>
      </w:r>
    </w:p>
    <w:p w:rsidR="004E6C02" w:rsidRPr="00835146" w:rsidRDefault="004E6C02" w:rsidP="00F440DA">
      <w:pPr>
        <w:pStyle w:val="a4"/>
        <w:tabs>
          <w:tab w:val="left" w:pos="993"/>
        </w:tabs>
        <w:spacing w:before="0" w:after="0"/>
        <w:ind w:firstLine="851"/>
        <w:rPr>
          <w:rFonts w:eastAsia="Calibri"/>
          <w:sz w:val="28"/>
          <w:szCs w:val="28"/>
        </w:rPr>
      </w:pPr>
      <w:r w:rsidRPr="00835146">
        <w:rPr>
          <w:rFonts w:eastAsia="Calibri"/>
          <w:sz w:val="28"/>
          <w:szCs w:val="28"/>
        </w:rPr>
        <w:t>Во исполнение представления:</w:t>
      </w:r>
    </w:p>
    <w:p w:rsidR="004E6C02" w:rsidRPr="00835146" w:rsidRDefault="004E6C02" w:rsidP="00F440DA">
      <w:pPr>
        <w:tabs>
          <w:tab w:val="left" w:pos="993"/>
        </w:tabs>
        <w:spacing w:after="0" w:line="240" w:lineRule="auto"/>
        <w:ind w:firstLine="851"/>
        <w:jc w:val="both"/>
        <w:rPr>
          <w:rFonts w:ascii="Times New Roman" w:hAnsi="Times New Roman" w:cs="Times New Roman"/>
          <w:sz w:val="28"/>
          <w:szCs w:val="28"/>
        </w:rPr>
      </w:pPr>
      <w:r w:rsidRPr="00835146">
        <w:rPr>
          <w:rFonts w:ascii="Times New Roman" w:eastAsia="Times New Roman" w:hAnsi="Times New Roman" w:cs="Times New Roman"/>
          <w:sz w:val="28"/>
          <w:szCs w:val="28"/>
          <w:lang w:eastAsia="ru-RU"/>
        </w:rPr>
        <w:t>-</w:t>
      </w:r>
      <w:r w:rsidR="00E35EA5" w:rsidRPr="00835146">
        <w:rPr>
          <w:rFonts w:ascii="Times New Roman" w:eastAsia="Times New Roman" w:hAnsi="Times New Roman" w:cs="Times New Roman"/>
          <w:sz w:val="28"/>
          <w:szCs w:val="28"/>
          <w:lang w:eastAsia="ru-RU"/>
        </w:rPr>
        <w:tab/>
      </w:r>
      <w:r w:rsidRPr="00835146">
        <w:rPr>
          <w:rFonts w:ascii="Times New Roman" w:eastAsia="Times New Roman" w:hAnsi="Times New Roman" w:cs="Times New Roman"/>
          <w:sz w:val="28"/>
          <w:szCs w:val="28"/>
          <w:lang w:eastAsia="ru-RU"/>
        </w:rPr>
        <w:t>в</w:t>
      </w:r>
      <w:r w:rsidR="00271D1F" w:rsidRPr="00835146">
        <w:rPr>
          <w:rFonts w:ascii="Times New Roman" w:eastAsia="Times New Roman" w:hAnsi="Times New Roman" w:cs="Times New Roman"/>
          <w:sz w:val="28"/>
          <w:szCs w:val="28"/>
          <w:lang w:eastAsia="ru-RU"/>
        </w:rPr>
        <w:t xml:space="preserve"> </w:t>
      </w:r>
      <w:r w:rsidRPr="00835146">
        <w:rPr>
          <w:rFonts w:ascii="Times New Roman" w:eastAsia="Times New Roman" w:hAnsi="Times New Roman" w:cs="Times New Roman"/>
          <w:sz w:val="28"/>
          <w:szCs w:val="28"/>
          <w:lang w:eastAsia="ru-RU"/>
        </w:rPr>
        <w:t>учреждении</w:t>
      </w:r>
      <w:r w:rsidR="00271D1F" w:rsidRPr="00835146">
        <w:rPr>
          <w:rFonts w:ascii="Times New Roman" w:eastAsia="Times New Roman" w:hAnsi="Times New Roman" w:cs="Times New Roman"/>
          <w:sz w:val="28"/>
          <w:szCs w:val="28"/>
          <w:lang w:eastAsia="ru-RU"/>
        </w:rPr>
        <w:t xml:space="preserve"> проведена работа по усилению контроля: за расчетами начальн</w:t>
      </w:r>
      <w:r w:rsidRPr="00835146">
        <w:rPr>
          <w:rFonts w:ascii="Times New Roman" w:eastAsia="Times New Roman" w:hAnsi="Times New Roman" w:cs="Times New Roman"/>
          <w:sz w:val="28"/>
          <w:szCs w:val="28"/>
          <w:lang w:eastAsia="ru-RU"/>
        </w:rPr>
        <w:t>ой максимальной цены контрактов</w:t>
      </w:r>
      <w:r w:rsidR="00271D1F" w:rsidRPr="00835146">
        <w:rPr>
          <w:rFonts w:ascii="Times New Roman" w:eastAsia="Times New Roman" w:hAnsi="Times New Roman" w:cs="Times New Roman"/>
          <w:sz w:val="28"/>
          <w:szCs w:val="28"/>
          <w:lang w:eastAsia="ru-RU"/>
        </w:rPr>
        <w:t xml:space="preserve">; </w:t>
      </w:r>
      <w:r w:rsidR="00271D1F" w:rsidRPr="00835146">
        <w:rPr>
          <w:rFonts w:ascii="Times New Roman" w:hAnsi="Times New Roman" w:cs="Times New Roman"/>
          <w:sz w:val="28"/>
          <w:szCs w:val="28"/>
        </w:rPr>
        <w:t>за оформлением муниципальных контрактов, первичных учетных документов</w:t>
      </w:r>
      <w:r w:rsidRPr="00835146">
        <w:rPr>
          <w:rFonts w:ascii="Times New Roman" w:hAnsi="Times New Roman" w:cs="Times New Roman"/>
          <w:sz w:val="28"/>
          <w:szCs w:val="28"/>
        </w:rPr>
        <w:t>;</w:t>
      </w:r>
    </w:p>
    <w:p w:rsidR="007370E9" w:rsidRPr="00835146" w:rsidRDefault="004E6C02" w:rsidP="00F440DA">
      <w:pPr>
        <w:tabs>
          <w:tab w:val="left" w:pos="993"/>
        </w:tabs>
        <w:spacing w:after="0" w:line="240" w:lineRule="auto"/>
        <w:ind w:firstLine="851"/>
        <w:jc w:val="both"/>
        <w:rPr>
          <w:rFonts w:ascii="Times New Roman" w:hAnsi="Times New Roman" w:cs="Times New Roman"/>
          <w:sz w:val="28"/>
          <w:szCs w:val="28"/>
        </w:rPr>
      </w:pPr>
      <w:r w:rsidRPr="00835146">
        <w:rPr>
          <w:rFonts w:ascii="Times New Roman" w:hAnsi="Times New Roman" w:cs="Times New Roman"/>
          <w:sz w:val="28"/>
          <w:szCs w:val="28"/>
        </w:rPr>
        <w:t>-</w:t>
      </w:r>
      <w:r w:rsidR="00E35EA5" w:rsidRPr="00835146">
        <w:rPr>
          <w:rFonts w:ascii="Times New Roman" w:hAnsi="Times New Roman" w:cs="Times New Roman"/>
          <w:sz w:val="28"/>
          <w:szCs w:val="28"/>
        </w:rPr>
        <w:tab/>
      </w:r>
      <w:r w:rsidR="00271D1F" w:rsidRPr="00835146">
        <w:rPr>
          <w:rFonts w:ascii="Times New Roman" w:hAnsi="Times New Roman" w:cs="Times New Roman"/>
          <w:sz w:val="28"/>
          <w:szCs w:val="28"/>
        </w:rPr>
        <w:t xml:space="preserve">приняты меры по возврату (зачету) денежных средств в объеме 13 820,50 рублей, выплаченных подрядчику сверх цены, установленной </w:t>
      </w:r>
      <w:r w:rsidRPr="00835146">
        <w:rPr>
          <w:rFonts w:ascii="Times New Roman" w:hAnsi="Times New Roman" w:cs="Times New Roman"/>
          <w:sz w:val="28"/>
          <w:szCs w:val="28"/>
        </w:rPr>
        <w:t>контрактом.</w:t>
      </w:r>
    </w:p>
    <w:p w:rsidR="00AC569C" w:rsidRPr="00835146" w:rsidRDefault="00AC569C" w:rsidP="00F440DA">
      <w:pPr>
        <w:tabs>
          <w:tab w:val="left" w:pos="709"/>
        </w:tabs>
        <w:spacing w:after="0" w:line="240" w:lineRule="auto"/>
        <w:jc w:val="both"/>
        <w:rPr>
          <w:rFonts w:ascii="Times New Roman" w:hAnsi="Times New Roman" w:cs="Times New Roman"/>
          <w:sz w:val="28"/>
          <w:szCs w:val="28"/>
        </w:rPr>
      </w:pPr>
      <w:r w:rsidRPr="00835146">
        <w:rPr>
          <w:rFonts w:ascii="Times New Roman" w:hAnsi="Times New Roman" w:cs="Times New Roman"/>
          <w:sz w:val="28"/>
          <w:szCs w:val="28"/>
        </w:rPr>
        <w:tab/>
      </w:r>
    </w:p>
    <w:p w:rsidR="007370E9" w:rsidRPr="00835146" w:rsidRDefault="007370E9" w:rsidP="00F440DA">
      <w:pPr>
        <w:tabs>
          <w:tab w:val="left" w:pos="709"/>
        </w:tabs>
        <w:spacing w:after="0" w:line="240" w:lineRule="auto"/>
        <w:jc w:val="both"/>
        <w:rPr>
          <w:rFonts w:ascii="Times New Roman" w:hAnsi="Times New Roman" w:cs="Times New Roman"/>
          <w:i/>
          <w:sz w:val="28"/>
          <w:szCs w:val="28"/>
        </w:rPr>
      </w:pPr>
      <w:r w:rsidRPr="00835146">
        <w:rPr>
          <w:rFonts w:ascii="Times New Roman" w:hAnsi="Times New Roman" w:cs="Times New Roman"/>
          <w:i/>
          <w:sz w:val="28"/>
          <w:szCs w:val="28"/>
        </w:rPr>
        <w:t>Контрольное мероприятие «Проверка законности и эффективности использования бюджетных средств, направленных на реализацию мероприятий по переселению граждан из аварийных жилых домов, в том числе на приобретение жилых помещений для переселения граждан, снос аварийных домов, выплату выкупной стоимости за изымаемое недвижимое имущество»</w:t>
      </w:r>
      <w:r w:rsidR="004E6C02" w:rsidRPr="00835146">
        <w:rPr>
          <w:rFonts w:ascii="Times New Roman" w:hAnsi="Times New Roman" w:cs="Times New Roman"/>
          <w:i/>
          <w:sz w:val="28"/>
          <w:szCs w:val="28"/>
        </w:rPr>
        <w:t>.</w:t>
      </w:r>
    </w:p>
    <w:p w:rsidR="009D4BAF" w:rsidRPr="00835146" w:rsidRDefault="009D4BAF" w:rsidP="00664586">
      <w:pPr>
        <w:pStyle w:val="a4"/>
        <w:tabs>
          <w:tab w:val="left" w:pos="709"/>
        </w:tabs>
        <w:spacing w:before="0" w:after="0"/>
        <w:ind w:firstLine="709"/>
        <w:rPr>
          <w:sz w:val="28"/>
          <w:szCs w:val="28"/>
        </w:rPr>
      </w:pPr>
      <w:r w:rsidRPr="00835146">
        <w:rPr>
          <w:sz w:val="28"/>
          <w:szCs w:val="28"/>
        </w:rPr>
        <w:t xml:space="preserve">Реализация мероприятий по переселению граждан из аварийных жилых домов в городе Нижневартовске в проверяемом периоде осуществлялась </w:t>
      </w:r>
      <w:r w:rsidR="00664586">
        <w:rPr>
          <w:sz w:val="28"/>
          <w:szCs w:val="28"/>
        </w:rPr>
        <w:br/>
      </w:r>
      <w:r w:rsidRPr="00835146">
        <w:rPr>
          <w:sz w:val="28"/>
          <w:szCs w:val="28"/>
        </w:rPr>
        <w:t>в рамках муниципальной программы «Обеспечение доступным и комфортным жильем жителей города Нижневартовска».</w:t>
      </w:r>
    </w:p>
    <w:p w:rsidR="00835146" w:rsidRDefault="009D4BAF" w:rsidP="00664586">
      <w:pPr>
        <w:spacing w:after="0" w:line="240" w:lineRule="auto"/>
        <w:ind w:firstLine="709"/>
        <w:jc w:val="both"/>
        <w:rPr>
          <w:rFonts w:ascii="Times New Roman" w:eastAsia="Times New Roman" w:hAnsi="Times New Roman" w:cs="Times New Roman"/>
          <w:sz w:val="28"/>
          <w:szCs w:val="28"/>
          <w:lang w:eastAsia="ru-RU"/>
        </w:rPr>
      </w:pPr>
      <w:r w:rsidRPr="00835146">
        <w:rPr>
          <w:rFonts w:ascii="Times New Roman" w:eastAsia="Times New Roman" w:hAnsi="Times New Roman" w:cs="Times New Roman"/>
          <w:sz w:val="28"/>
          <w:szCs w:val="28"/>
          <w:lang w:eastAsia="ru-RU"/>
        </w:rPr>
        <w:t xml:space="preserve">Объем средств на реализацию мероприятий по переселению граждан </w:t>
      </w:r>
      <w:r w:rsidR="00664586">
        <w:rPr>
          <w:rFonts w:ascii="Times New Roman" w:eastAsia="Times New Roman" w:hAnsi="Times New Roman" w:cs="Times New Roman"/>
          <w:sz w:val="28"/>
          <w:szCs w:val="28"/>
          <w:lang w:eastAsia="ru-RU"/>
        </w:rPr>
        <w:br/>
      </w:r>
      <w:r w:rsidRPr="00835146">
        <w:rPr>
          <w:rFonts w:ascii="Times New Roman" w:eastAsia="Times New Roman" w:hAnsi="Times New Roman" w:cs="Times New Roman"/>
          <w:sz w:val="28"/>
          <w:szCs w:val="28"/>
          <w:lang w:eastAsia="ru-RU"/>
        </w:rPr>
        <w:t>из аварийных жилых домов, в том числе на приобретение жилых помещений для переселения граждан, снос аварийных домов, выплату выкупной стоимости</w:t>
      </w:r>
      <w:r w:rsidRPr="006D3A9F">
        <w:rPr>
          <w:rFonts w:ascii="Times New Roman" w:eastAsia="Times New Roman" w:hAnsi="Times New Roman" w:cs="Times New Roman"/>
          <w:sz w:val="28"/>
          <w:szCs w:val="28"/>
          <w:lang w:eastAsia="ru-RU"/>
        </w:rPr>
        <w:t xml:space="preserve"> </w:t>
      </w:r>
    </w:p>
    <w:p w:rsidR="009D4BAF" w:rsidRPr="00DC18E9" w:rsidRDefault="009D4BAF" w:rsidP="00F440DA">
      <w:pPr>
        <w:spacing w:after="0" w:line="240" w:lineRule="auto"/>
        <w:ind w:firstLine="709"/>
        <w:jc w:val="both"/>
        <w:rPr>
          <w:rFonts w:ascii="Times New Roman" w:eastAsia="Times New Roman" w:hAnsi="Times New Roman" w:cs="Times New Roman"/>
          <w:sz w:val="28"/>
          <w:szCs w:val="28"/>
          <w:lang w:eastAsia="ru-RU"/>
        </w:rPr>
      </w:pPr>
      <w:r w:rsidRPr="00DC18E9">
        <w:rPr>
          <w:rFonts w:ascii="Times New Roman" w:eastAsia="Times New Roman" w:hAnsi="Times New Roman" w:cs="Times New Roman"/>
          <w:sz w:val="28"/>
          <w:szCs w:val="28"/>
          <w:lang w:eastAsia="ru-RU"/>
        </w:rPr>
        <w:t xml:space="preserve">за изымаемое недвижимое имущество за 2023 год </w:t>
      </w:r>
      <w:r w:rsidRPr="00DC18E9">
        <w:rPr>
          <w:rFonts w:ascii="Times New Roman" w:hAnsi="Times New Roman" w:cs="Times New Roman"/>
          <w:sz w:val="28"/>
          <w:szCs w:val="28"/>
        </w:rPr>
        <w:t xml:space="preserve">составил </w:t>
      </w:r>
      <w:r w:rsidR="00664586">
        <w:rPr>
          <w:rFonts w:ascii="Times New Roman" w:hAnsi="Times New Roman" w:cs="Times New Roman"/>
          <w:sz w:val="28"/>
          <w:szCs w:val="28"/>
        </w:rPr>
        <w:br/>
      </w:r>
      <w:r w:rsidRPr="00DC18E9">
        <w:rPr>
          <w:rFonts w:ascii="Times New Roman" w:hAnsi="Times New Roman" w:cs="Times New Roman"/>
          <w:sz w:val="28"/>
          <w:szCs w:val="28"/>
        </w:rPr>
        <w:t>547 899,15 тыс. рублей, в том числе:</w:t>
      </w:r>
    </w:p>
    <w:p w:rsidR="009D4BAF" w:rsidRPr="00DC18E9" w:rsidRDefault="009D4BAF" w:rsidP="00F440DA">
      <w:pPr>
        <w:spacing w:after="0" w:line="240" w:lineRule="auto"/>
        <w:ind w:firstLine="709"/>
        <w:jc w:val="both"/>
        <w:rPr>
          <w:rFonts w:ascii="Times New Roman" w:eastAsia="Times New Roman" w:hAnsi="Times New Roman" w:cs="Times New Roman"/>
          <w:bCs/>
          <w:iCs/>
          <w:sz w:val="28"/>
          <w:szCs w:val="28"/>
          <w:lang w:eastAsia="ru-RU"/>
        </w:rPr>
      </w:pPr>
      <w:r w:rsidRPr="00DC18E9">
        <w:rPr>
          <w:rFonts w:ascii="Times New Roman" w:eastAsia="Times New Roman" w:hAnsi="Times New Roman" w:cs="Times New Roman"/>
          <w:bCs/>
          <w:iCs/>
          <w:sz w:val="28"/>
          <w:szCs w:val="28"/>
          <w:lang w:eastAsia="ru-RU"/>
        </w:rPr>
        <w:t xml:space="preserve">на приобретение жилых помещений для переселения граждан </w:t>
      </w:r>
      <w:r w:rsidR="00664586">
        <w:rPr>
          <w:rFonts w:ascii="Times New Roman" w:eastAsia="Times New Roman" w:hAnsi="Times New Roman" w:cs="Times New Roman"/>
          <w:bCs/>
          <w:iCs/>
          <w:sz w:val="28"/>
          <w:szCs w:val="28"/>
          <w:lang w:eastAsia="ru-RU"/>
        </w:rPr>
        <w:br/>
      </w:r>
      <w:r w:rsidRPr="00DC18E9">
        <w:rPr>
          <w:rFonts w:ascii="Times New Roman" w:eastAsia="Times New Roman" w:hAnsi="Times New Roman" w:cs="Times New Roman"/>
          <w:bCs/>
          <w:iCs/>
          <w:sz w:val="28"/>
          <w:szCs w:val="28"/>
          <w:lang w:eastAsia="ru-RU"/>
        </w:rPr>
        <w:t>248 104,30 тыс. рублей;</w:t>
      </w:r>
    </w:p>
    <w:p w:rsidR="009D4BAF" w:rsidRPr="00DC18E9" w:rsidRDefault="009D4BAF" w:rsidP="00F440DA">
      <w:pPr>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t>на осуществление выплат выкупной стоимости за изымаемое недвижимое имущество 269 498,22 тыс. рублей;</w:t>
      </w:r>
    </w:p>
    <w:p w:rsidR="009D4BAF" w:rsidRPr="00DC18E9" w:rsidRDefault="009D4BAF" w:rsidP="00F440DA">
      <w:pPr>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lastRenderedPageBreak/>
        <w:t>на снос жилых помещений, признанн</w:t>
      </w:r>
      <w:r w:rsidR="00664586">
        <w:rPr>
          <w:rFonts w:ascii="Times New Roman" w:hAnsi="Times New Roman" w:cs="Times New Roman"/>
          <w:sz w:val="28"/>
          <w:szCs w:val="28"/>
        </w:rPr>
        <w:t>ых непригодными для проживания,</w:t>
      </w:r>
      <w:r w:rsidR="00664586">
        <w:rPr>
          <w:rFonts w:ascii="Times New Roman" w:hAnsi="Times New Roman" w:cs="Times New Roman"/>
          <w:sz w:val="28"/>
          <w:szCs w:val="28"/>
        </w:rPr>
        <w:br/>
      </w:r>
      <w:r w:rsidRPr="00DC18E9">
        <w:rPr>
          <w:rFonts w:ascii="Times New Roman" w:hAnsi="Times New Roman" w:cs="Times New Roman"/>
          <w:sz w:val="28"/>
          <w:szCs w:val="28"/>
        </w:rPr>
        <w:t>и многоквартирных домов, признанных аварийными и подлежащими сносу 30 296,63 тыс. рублей.</w:t>
      </w:r>
    </w:p>
    <w:p w:rsidR="007370E9" w:rsidRPr="00DC18E9" w:rsidRDefault="007370E9" w:rsidP="00F440DA">
      <w:pPr>
        <w:pStyle w:val="a4"/>
        <w:tabs>
          <w:tab w:val="left" w:pos="709"/>
        </w:tabs>
        <w:spacing w:before="0" w:after="0"/>
        <w:ind w:firstLine="709"/>
        <w:rPr>
          <w:sz w:val="28"/>
          <w:szCs w:val="28"/>
        </w:rPr>
      </w:pPr>
      <w:r w:rsidRPr="00DC18E9">
        <w:rPr>
          <w:sz w:val="28"/>
          <w:szCs w:val="28"/>
        </w:rPr>
        <w:t xml:space="preserve">Установлены замечания и нарушения, в числе которых: </w:t>
      </w:r>
      <w:r w:rsidRPr="00DC18E9">
        <w:rPr>
          <w:bCs/>
          <w:iCs/>
          <w:sz w:val="28"/>
          <w:szCs w:val="28"/>
        </w:rPr>
        <w:t xml:space="preserve">нарушение сроков при повторной попытке перечисления возмещения за изымаемое жилое помещение; </w:t>
      </w:r>
      <w:r w:rsidRPr="00DC18E9">
        <w:rPr>
          <w:sz w:val="28"/>
          <w:szCs w:val="28"/>
        </w:rPr>
        <w:t xml:space="preserve">предъявление подрядчиком акта выполненных работ, в котором стоимость выполненных работ не соответствовала условиям муниципального контракта; снесение дома при отсутствии надлежащего признания </w:t>
      </w:r>
      <w:r w:rsidR="00664586">
        <w:rPr>
          <w:sz w:val="28"/>
          <w:szCs w:val="28"/>
        </w:rPr>
        <w:br/>
      </w:r>
      <w:r w:rsidRPr="00DC18E9">
        <w:rPr>
          <w:sz w:val="28"/>
          <w:szCs w:val="28"/>
        </w:rPr>
        <w:t>его аварийным и подлежащим сносу; отсутствие государственной регистрации права собственности муниципального образования город Нижневартовск на все жилые помещения в них к моменту сноса дома.</w:t>
      </w:r>
    </w:p>
    <w:p w:rsidR="007370E9" w:rsidRPr="00DC18E9" w:rsidRDefault="007370E9" w:rsidP="00F440DA">
      <w:pPr>
        <w:pStyle w:val="a4"/>
        <w:tabs>
          <w:tab w:val="left" w:pos="709"/>
        </w:tabs>
        <w:spacing w:before="0" w:after="0"/>
        <w:ind w:firstLine="709"/>
        <w:rPr>
          <w:sz w:val="28"/>
          <w:szCs w:val="28"/>
        </w:rPr>
      </w:pPr>
      <w:r w:rsidRPr="00DC18E9">
        <w:rPr>
          <w:sz w:val="28"/>
          <w:szCs w:val="28"/>
        </w:rPr>
        <w:t>Всего выявлено нарушений на сумму 1 886,67 тыс. рублей.</w:t>
      </w:r>
    </w:p>
    <w:p w:rsidR="007370E9" w:rsidRPr="00DC18E9" w:rsidRDefault="007370E9" w:rsidP="00664586">
      <w:pPr>
        <w:pStyle w:val="a4"/>
        <w:tabs>
          <w:tab w:val="left" w:pos="709"/>
        </w:tabs>
        <w:spacing w:before="0" w:after="0"/>
        <w:ind w:firstLine="709"/>
        <w:rPr>
          <w:sz w:val="28"/>
          <w:szCs w:val="28"/>
        </w:rPr>
      </w:pPr>
      <w:r w:rsidRPr="00DC18E9">
        <w:rPr>
          <w:sz w:val="28"/>
          <w:szCs w:val="28"/>
        </w:rPr>
        <w:t>Для устранения замечаний и нарушений главе города</w:t>
      </w:r>
      <w:r w:rsidR="00E35EA5" w:rsidRPr="00DC18E9">
        <w:rPr>
          <w:sz w:val="28"/>
          <w:szCs w:val="28"/>
        </w:rPr>
        <w:t xml:space="preserve"> Нижневартовска</w:t>
      </w:r>
      <w:r w:rsidR="00664586">
        <w:rPr>
          <w:sz w:val="28"/>
          <w:szCs w:val="28"/>
        </w:rPr>
        <w:br/>
      </w:r>
      <w:r w:rsidRPr="00DC18E9">
        <w:rPr>
          <w:sz w:val="28"/>
          <w:szCs w:val="28"/>
        </w:rPr>
        <w:t xml:space="preserve">и в Департамент </w:t>
      </w:r>
      <w:r w:rsidR="006929AF" w:rsidRPr="00DC18E9">
        <w:rPr>
          <w:sz w:val="28"/>
          <w:szCs w:val="28"/>
        </w:rPr>
        <w:t xml:space="preserve">жилищно-коммунального хозяйства администрации города Нижневартовска </w:t>
      </w:r>
      <w:r w:rsidRPr="00DC18E9">
        <w:rPr>
          <w:sz w:val="28"/>
          <w:szCs w:val="28"/>
        </w:rPr>
        <w:t>внесено представление, которое своевременно рассмотрено,</w:t>
      </w:r>
      <w:r w:rsidR="00664586">
        <w:rPr>
          <w:sz w:val="28"/>
          <w:szCs w:val="28"/>
        </w:rPr>
        <w:br/>
      </w:r>
      <w:r w:rsidRPr="00DC18E9">
        <w:rPr>
          <w:sz w:val="28"/>
          <w:szCs w:val="28"/>
        </w:rPr>
        <w:t>в Думу горо</w:t>
      </w:r>
      <w:r w:rsidR="008C75E1">
        <w:rPr>
          <w:sz w:val="28"/>
          <w:szCs w:val="28"/>
        </w:rPr>
        <w:t>да Нижневартовска направлен отчё</w:t>
      </w:r>
      <w:r w:rsidRPr="00DC18E9">
        <w:rPr>
          <w:sz w:val="28"/>
          <w:szCs w:val="28"/>
        </w:rPr>
        <w:t>т о результатах контрольного мероприятия.</w:t>
      </w:r>
    </w:p>
    <w:p w:rsidR="00C51DA2" w:rsidRPr="00DC18E9" w:rsidRDefault="00C51DA2" w:rsidP="00F440DA">
      <w:pPr>
        <w:pStyle w:val="a4"/>
        <w:tabs>
          <w:tab w:val="left" w:pos="709"/>
        </w:tabs>
        <w:spacing w:before="0" w:after="0"/>
        <w:rPr>
          <w:i/>
          <w:sz w:val="28"/>
          <w:szCs w:val="28"/>
        </w:rPr>
      </w:pPr>
    </w:p>
    <w:p w:rsidR="007370E9" w:rsidRPr="00DC18E9" w:rsidRDefault="007370E9" w:rsidP="00F440DA">
      <w:pPr>
        <w:pStyle w:val="a4"/>
        <w:tabs>
          <w:tab w:val="left" w:pos="709"/>
        </w:tabs>
        <w:spacing w:before="0" w:after="0"/>
        <w:rPr>
          <w:i/>
          <w:sz w:val="28"/>
          <w:szCs w:val="28"/>
        </w:rPr>
      </w:pPr>
      <w:r w:rsidRPr="00DC18E9">
        <w:rPr>
          <w:i/>
          <w:sz w:val="28"/>
          <w:szCs w:val="28"/>
        </w:rPr>
        <w:t xml:space="preserve">Контрольное мероприятие «Проверка правомерности предоставления </w:t>
      </w:r>
      <w:r w:rsidR="001C124A">
        <w:rPr>
          <w:i/>
          <w:sz w:val="28"/>
          <w:szCs w:val="28"/>
        </w:rPr>
        <w:br/>
      </w:r>
      <w:r w:rsidRPr="00DC18E9">
        <w:rPr>
          <w:i/>
          <w:sz w:val="28"/>
          <w:szCs w:val="28"/>
        </w:rPr>
        <w:t>и целевого использования субсидии на компенсацию расходов по договору найма жилого помещения в наемном доме специалистов в порядке, установленном муниципальным правовым актом, в 2022-2023 годах»</w:t>
      </w:r>
      <w:r w:rsidR="002371CE" w:rsidRPr="00DC18E9">
        <w:rPr>
          <w:i/>
          <w:sz w:val="28"/>
          <w:szCs w:val="28"/>
        </w:rPr>
        <w:t>.</w:t>
      </w:r>
    </w:p>
    <w:p w:rsidR="00C51DA2" w:rsidRPr="00DC18E9" w:rsidRDefault="00C51DA2" w:rsidP="00F440DA">
      <w:pPr>
        <w:spacing w:after="0" w:line="240" w:lineRule="auto"/>
        <w:ind w:firstLine="709"/>
        <w:jc w:val="both"/>
        <w:rPr>
          <w:rFonts w:ascii="Times New Roman" w:eastAsia="Times New Roman" w:hAnsi="Times New Roman" w:cs="Times New Roman"/>
          <w:sz w:val="28"/>
          <w:szCs w:val="28"/>
          <w:lang w:eastAsia="ru-RU"/>
        </w:rPr>
      </w:pPr>
      <w:r w:rsidRPr="00DC18E9">
        <w:rPr>
          <w:rFonts w:ascii="Times New Roman" w:eastAsia="Times New Roman" w:hAnsi="Times New Roman" w:cs="Times New Roman"/>
          <w:sz w:val="28"/>
          <w:szCs w:val="28"/>
          <w:lang w:eastAsia="ru-RU"/>
        </w:rPr>
        <w:t>В Российской Федерации признается особый статус педагогических работников в обществе и создаются условия для осуществления ими</w:t>
      </w:r>
      <w:r w:rsidR="002371CE" w:rsidRPr="00DC18E9">
        <w:rPr>
          <w:rFonts w:ascii="Times New Roman" w:eastAsia="Times New Roman" w:hAnsi="Times New Roman" w:cs="Times New Roman"/>
          <w:sz w:val="28"/>
          <w:szCs w:val="28"/>
          <w:lang w:eastAsia="ru-RU"/>
        </w:rPr>
        <w:t xml:space="preserve"> профессиональной деятельности.</w:t>
      </w:r>
    </w:p>
    <w:p w:rsidR="00C51DA2" w:rsidRPr="00DC18E9" w:rsidRDefault="00A01DC8" w:rsidP="001C124A">
      <w:pPr>
        <w:widowControl w:val="0"/>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t>Так,</w:t>
      </w:r>
      <w:r w:rsidR="009D4BAF" w:rsidRPr="00DC18E9">
        <w:rPr>
          <w:rFonts w:ascii="Times New Roman" w:hAnsi="Times New Roman" w:cs="Times New Roman"/>
          <w:sz w:val="28"/>
          <w:szCs w:val="28"/>
        </w:rPr>
        <w:t xml:space="preserve"> </w:t>
      </w:r>
      <w:r w:rsidRPr="00DC18E9">
        <w:rPr>
          <w:rFonts w:ascii="Times New Roman" w:hAnsi="Times New Roman" w:cs="Times New Roman"/>
          <w:sz w:val="28"/>
          <w:szCs w:val="28"/>
        </w:rPr>
        <w:t>р</w:t>
      </w:r>
      <w:r w:rsidR="00C51DA2" w:rsidRPr="00DC18E9">
        <w:rPr>
          <w:rFonts w:ascii="Times New Roman" w:hAnsi="Times New Roman" w:cs="Times New Roman"/>
          <w:sz w:val="28"/>
          <w:szCs w:val="28"/>
        </w:rPr>
        <w:t xml:space="preserve">ешением Думы города Нижневартовска </w:t>
      </w:r>
      <w:r w:rsidR="00E17AF0" w:rsidRPr="00DC18E9">
        <w:rPr>
          <w:rFonts w:ascii="Times New Roman" w:hAnsi="Times New Roman" w:cs="Times New Roman"/>
          <w:sz w:val="28"/>
          <w:szCs w:val="24"/>
        </w:rPr>
        <w:t>от 27.09.2019 №</w:t>
      </w:r>
      <w:r w:rsidR="007C5188" w:rsidRPr="00DC18E9">
        <w:rPr>
          <w:rFonts w:ascii="Times New Roman" w:hAnsi="Times New Roman" w:cs="Times New Roman"/>
          <w:sz w:val="28"/>
          <w:szCs w:val="24"/>
        </w:rPr>
        <w:t xml:space="preserve">526 </w:t>
      </w:r>
      <w:r w:rsidR="001C124A">
        <w:rPr>
          <w:rFonts w:ascii="Times New Roman" w:hAnsi="Times New Roman" w:cs="Times New Roman"/>
          <w:sz w:val="28"/>
          <w:szCs w:val="24"/>
        </w:rPr>
        <w:br/>
      </w:r>
      <w:r w:rsidR="007C5188" w:rsidRPr="00DC18E9">
        <w:rPr>
          <w:rFonts w:ascii="Times New Roman" w:hAnsi="Times New Roman" w:cs="Times New Roman"/>
          <w:sz w:val="28"/>
          <w:szCs w:val="24"/>
        </w:rPr>
        <w:t>«О дополнительной мере социальной поддержки для отдельных категорий граждан в городе Нижневартовске»</w:t>
      </w:r>
      <w:r w:rsidR="0024583C" w:rsidRPr="00DC18E9">
        <w:rPr>
          <w:rFonts w:ascii="Times New Roman" w:hAnsi="Times New Roman" w:cs="Times New Roman"/>
          <w:color w:val="FF0000"/>
          <w:sz w:val="28"/>
          <w:szCs w:val="28"/>
        </w:rPr>
        <w:t xml:space="preserve"> </w:t>
      </w:r>
      <w:r w:rsidR="00C51DA2" w:rsidRPr="00DC18E9">
        <w:rPr>
          <w:rFonts w:ascii="Times New Roman" w:hAnsi="Times New Roman" w:cs="Times New Roman"/>
          <w:sz w:val="28"/>
          <w:szCs w:val="28"/>
        </w:rPr>
        <w:t xml:space="preserve">установлена дополнительная мера социальной поддержки в виде частичной компенсации расходов на оплату стоимости по договорам найма жилого помещения в наемном доме в городе Нижневартовске педагогическим работникам и тренерам, прибывшим </w:t>
      </w:r>
      <w:r w:rsidR="001C124A">
        <w:rPr>
          <w:rFonts w:ascii="Times New Roman" w:hAnsi="Times New Roman" w:cs="Times New Roman"/>
          <w:sz w:val="28"/>
          <w:szCs w:val="28"/>
        </w:rPr>
        <w:br/>
      </w:r>
      <w:r w:rsidR="00C51DA2" w:rsidRPr="00DC18E9">
        <w:rPr>
          <w:rFonts w:ascii="Times New Roman" w:hAnsi="Times New Roman" w:cs="Times New Roman"/>
          <w:sz w:val="28"/>
          <w:szCs w:val="28"/>
        </w:rPr>
        <w:t xml:space="preserve">из местности за пределами административно-территориальной границы города Нижневартовска для осуществления трудовых функций в муниципальных учреждениях сферы образования, культуры, </w:t>
      </w:r>
      <w:r w:rsidR="00C51DA2" w:rsidRPr="00DC18E9">
        <w:rPr>
          <w:rFonts w:ascii="Times New Roman" w:hAnsi="Times New Roman" w:cs="Times New Roman"/>
          <w:sz w:val="28"/>
          <w:szCs w:val="28"/>
        </w:rPr>
        <w:lastRenderedPageBreak/>
        <w:t>физической культуры и спорта города Нижневартовска.</w:t>
      </w:r>
    </w:p>
    <w:p w:rsidR="00C51DA2" w:rsidRPr="00DC18E9" w:rsidRDefault="00A01DC8" w:rsidP="001C124A">
      <w:pPr>
        <w:pStyle w:val="a9"/>
        <w:tabs>
          <w:tab w:val="left"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sz w:val="28"/>
          <w:szCs w:val="28"/>
        </w:rPr>
      </w:pPr>
      <w:r w:rsidRPr="00DC18E9">
        <w:rPr>
          <w:rFonts w:ascii="Times New Roman" w:hAnsi="Times New Roman"/>
          <w:sz w:val="28"/>
          <w:szCs w:val="28"/>
        </w:rPr>
        <w:t>И</w:t>
      </w:r>
      <w:r w:rsidR="00C51DA2" w:rsidRPr="00DC18E9">
        <w:rPr>
          <w:rFonts w:ascii="Times New Roman" w:hAnsi="Times New Roman"/>
          <w:sz w:val="28"/>
          <w:szCs w:val="28"/>
        </w:rPr>
        <w:t>з бюджета города Нижневартовска муниципальным учреждениям</w:t>
      </w:r>
      <w:r w:rsidRPr="00DC18E9">
        <w:rPr>
          <w:rFonts w:ascii="Times New Roman" w:hAnsi="Times New Roman"/>
          <w:sz w:val="28"/>
          <w:szCs w:val="28"/>
        </w:rPr>
        <w:t xml:space="preserve"> предоставляются</w:t>
      </w:r>
      <w:r w:rsidR="00C51DA2" w:rsidRPr="00DC18E9">
        <w:rPr>
          <w:rFonts w:ascii="Times New Roman" w:hAnsi="Times New Roman"/>
          <w:sz w:val="28"/>
          <w:szCs w:val="28"/>
        </w:rPr>
        <w:t xml:space="preserve"> субсидии на иные цели на компенсацию расходов </w:t>
      </w:r>
      <w:r w:rsidR="001C124A">
        <w:rPr>
          <w:rFonts w:ascii="Times New Roman" w:hAnsi="Times New Roman"/>
          <w:sz w:val="28"/>
          <w:szCs w:val="28"/>
        </w:rPr>
        <w:br/>
      </w:r>
      <w:r w:rsidR="00C51DA2" w:rsidRPr="00DC18E9">
        <w:rPr>
          <w:rFonts w:ascii="Times New Roman" w:hAnsi="Times New Roman"/>
          <w:sz w:val="28"/>
          <w:szCs w:val="28"/>
        </w:rPr>
        <w:t xml:space="preserve">по договорам найма жилого помещения в наемном доме специалистам. </w:t>
      </w:r>
      <w:r w:rsidR="001C124A">
        <w:rPr>
          <w:rFonts w:ascii="Times New Roman" w:hAnsi="Times New Roman"/>
          <w:sz w:val="28"/>
          <w:szCs w:val="28"/>
        </w:rPr>
        <w:br/>
      </w:r>
      <w:r w:rsidR="00C51DA2" w:rsidRPr="00DC18E9">
        <w:rPr>
          <w:rFonts w:ascii="Times New Roman" w:hAnsi="Times New Roman"/>
          <w:sz w:val="28"/>
          <w:szCs w:val="28"/>
        </w:rPr>
        <w:t>В проверяемом периоде действовал</w:t>
      </w:r>
      <w:r w:rsidR="00DE7DE0" w:rsidRPr="00DC18E9">
        <w:rPr>
          <w:rFonts w:ascii="Times New Roman" w:hAnsi="Times New Roman"/>
          <w:sz w:val="28"/>
          <w:szCs w:val="28"/>
        </w:rPr>
        <w:t>о</w:t>
      </w:r>
      <w:r w:rsidR="00C51DA2" w:rsidRPr="00DC18E9">
        <w:rPr>
          <w:rFonts w:ascii="Times New Roman" w:hAnsi="Times New Roman"/>
          <w:sz w:val="28"/>
          <w:szCs w:val="28"/>
        </w:rPr>
        <w:t xml:space="preserve"> 27 соглашений</w:t>
      </w:r>
      <w:r w:rsidRPr="00DC18E9">
        <w:rPr>
          <w:rFonts w:ascii="Times New Roman" w:hAnsi="Times New Roman"/>
          <w:sz w:val="28"/>
          <w:szCs w:val="28"/>
        </w:rPr>
        <w:t>.</w:t>
      </w:r>
    </w:p>
    <w:p w:rsidR="00C51DA2" w:rsidRPr="00DC18E9" w:rsidRDefault="00C51DA2" w:rsidP="00F440DA">
      <w:pPr>
        <w:pStyle w:val="a9"/>
        <w:tabs>
          <w:tab w:val="left"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sz w:val="28"/>
          <w:szCs w:val="28"/>
        </w:rPr>
      </w:pPr>
      <w:r w:rsidRPr="00DC18E9">
        <w:rPr>
          <w:rFonts w:ascii="Times New Roman" w:hAnsi="Times New Roman"/>
          <w:sz w:val="28"/>
          <w:szCs w:val="28"/>
        </w:rPr>
        <w:t>Общий объем доведенных и исполненных бюджетных ассигнований составил 2</w:t>
      </w:r>
      <w:r w:rsidR="00A01DC8" w:rsidRPr="00DC18E9">
        <w:rPr>
          <w:rFonts w:ascii="Times New Roman" w:hAnsi="Times New Roman"/>
          <w:sz w:val="28"/>
          <w:szCs w:val="28"/>
        </w:rPr>
        <w:t> </w:t>
      </w:r>
      <w:r w:rsidRPr="00DC18E9">
        <w:rPr>
          <w:rFonts w:ascii="Times New Roman" w:hAnsi="Times New Roman"/>
          <w:sz w:val="28"/>
          <w:szCs w:val="28"/>
        </w:rPr>
        <w:t>801</w:t>
      </w:r>
      <w:r w:rsidR="00A01DC8" w:rsidRPr="00DC18E9">
        <w:rPr>
          <w:rFonts w:ascii="Times New Roman" w:hAnsi="Times New Roman"/>
          <w:sz w:val="28"/>
          <w:szCs w:val="28"/>
        </w:rPr>
        <w:t>,</w:t>
      </w:r>
      <w:r w:rsidRPr="00DC18E9">
        <w:rPr>
          <w:rFonts w:ascii="Times New Roman" w:hAnsi="Times New Roman"/>
          <w:sz w:val="28"/>
          <w:szCs w:val="28"/>
        </w:rPr>
        <w:t> 05</w:t>
      </w:r>
      <w:r w:rsidR="00A01DC8" w:rsidRPr="00DC18E9">
        <w:rPr>
          <w:rFonts w:ascii="Times New Roman" w:hAnsi="Times New Roman"/>
          <w:sz w:val="28"/>
          <w:szCs w:val="28"/>
        </w:rPr>
        <w:t xml:space="preserve"> тыс. рублей.</w:t>
      </w:r>
    </w:p>
    <w:p w:rsidR="00A01DC8" w:rsidRPr="00DC18E9" w:rsidRDefault="009D4BAF" w:rsidP="00F440DA">
      <w:pPr>
        <w:pStyle w:val="a4"/>
        <w:tabs>
          <w:tab w:val="left" w:pos="709"/>
        </w:tabs>
        <w:spacing w:before="0" w:after="0"/>
        <w:ind w:firstLine="709"/>
        <w:rPr>
          <w:sz w:val="28"/>
          <w:szCs w:val="28"/>
        </w:rPr>
      </w:pPr>
      <w:r w:rsidRPr="00DC18E9">
        <w:rPr>
          <w:sz w:val="28"/>
          <w:szCs w:val="28"/>
        </w:rPr>
        <w:t>В рамках контрольного мероприятия</w:t>
      </w:r>
      <w:r w:rsidR="00A01DC8" w:rsidRPr="00DC18E9">
        <w:rPr>
          <w:sz w:val="28"/>
          <w:szCs w:val="28"/>
        </w:rPr>
        <w:t xml:space="preserve"> </w:t>
      </w:r>
      <w:r w:rsidR="0024583C" w:rsidRPr="00DC18E9">
        <w:rPr>
          <w:sz w:val="28"/>
          <w:szCs w:val="28"/>
        </w:rPr>
        <w:t>установлены следующие</w:t>
      </w:r>
      <w:r w:rsidR="00A01DC8" w:rsidRPr="00DC18E9">
        <w:rPr>
          <w:sz w:val="28"/>
          <w:szCs w:val="28"/>
        </w:rPr>
        <w:t xml:space="preserve"> </w:t>
      </w:r>
      <w:r w:rsidR="007370E9" w:rsidRPr="00DC18E9">
        <w:rPr>
          <w:sz w:val="28"/>
          <w:szCs w:val="28"/>
        </w:rPr>
        <w:t>замечания и нарушения</w:t>
      </w:r>
      <w:r w:rsidR="00A01DC8" w:rsidRPr="00DC18E9">
        <w:rPr>
          <w:sz w:val="28"/>
          <w:szCs w:val="28"/>
        </w:rPr>
        <w:t xml:space="preserve"> в</w:t>
      </w:r>
      <w:r w:rsidR="007370E9" w:rsidRPr="00DC18E9">
        <w:rPr>
          <w:sz w:val="28"/>
          <w:szCs w:val="28"/>
        </w:rPr>
        <w:t xml:space="preserve"> части</w:t>
      </w:r>
      <w:r w:rsidR="00A01DC8" w:rsidRPr="00DC18E9">
        <w:rPr>
          <w:sz w:val="28"/>
          <w:szCs w:val="28"/>
        </w:rPr>
        <w:t>:</w:t>
      </w:r>
    </w:p>
    <w:p w:rsidR="00A01DC8" w:rsidRPr="00DC18E9" w:rsidRDefault="007370E9" w:rsidP="00F440DA">
      <w:pPr>
        <w:pStyle w:val="a4"/>
        <w:tabs>
          <w:tab w:val="left" w:pos="709"/>
        </w:tabs>
        <w:spacing w:before="0" w:after="0"/>
        <w:ind w:firstLine="709"/>
        <w:rPr>
          <w:sz w:val="28"/>
          <w:szCs w:val="28"/>
        </w:rPr>
      </w:pPr>
      <w:r w:rsidRPr="00DC18E9">
        <w:rPr>
          <w:sz w:val="28"/>
          <w:szCs w:val="28"/>
        </w:rPr>
        <w:t xml:space="preserve">правового регулирования компенсации расходов по договору найма жилого помещения в наемном доме специалистам муниципальных учреждений сферы образования, культуры, физической культуры </w:t>
      </w:r>
      <w:r w:rsidR="001132E3" w:rsidRPr="00DC18E9">
        <w:rPr>
          <w:sz w:val="28"/>
          <w:szCs w:val="28"/>
        </w:rPr>
        <w:t>и спорта города Нижневартовска;</w:t>
      </w:r>
    </w:p>
    <w:p w:rsidR="007370E9" w:rsidRPr="00DC18E9" w:rsidRDefault="007370E9" w:rsidP="00F440DA">
      <w:pPr>
        <w:pStyle w:val="a4"/>
        <w:tabs>
          <w:tab w:val="left" w:pos="709"/>
        </w:tabs>
        <w:spacing w:before="0" w:after="0"/>
        <w:ind w:firstLine="709"/>
        <w:rPr>
          <w:sz w:val="28"/>
          <w:szCs w:val="28"/>
        </w:rPr>
      </w:pPr>
      <w:r w:rsidRPr="00DC18E9">
        <w:rPr>
          <w:sz w:val="28"/>
          <w:szCs w:val="28"/>
        </w:rPr>
        <w:t xml:space="preserve">несоблюдения требований муниципальных правовых актов со стороны муниципальных общеобразовательных учреждений города Нижневартовска, подведомственных департаменту образования администрации города Нижневартовска. </w:t>
      </w:r>
    </w:p>
    <w:p w:rsidR="007370E9" w:rsidRPr="00DC18E9" w:rsidRDefault="007370E9" w:rsidP="00F440DA">
      <w:pPr>
        <w:spacing w:after="0" w:line="240" w:lineRule="auto"/>
        <w:ind w:firstLine="708"/>
        <w:jc w:val="both"/>
        <w:rPr>
          <w:rFonts w:ascii="Times New Roman" w:eastAsia="Times New Roman" w:hAnsi="Times New Roman" w:cs="Times New Roman"/>
          <w:sz w:val="28"/>
          <w:szCs w:val="28"/>
          <w:lang w:eastAsia="ru-RU"/>
        </w:rPr>
      </w:pPr>
      <w:r w:rsidRPr="00DC18E9">
        <w:rPr>
          <w:rFonts w:ascii="Times New Roman" w:eastAsia="Times New Roman" w:hAnsi="Times New Roman" w:cs="Times New Roman"/>
          <w:sz w:val="28"/>
          <w:szCs w:val="28"/>
          <w:lang w:eastAsia="ru-RU"/>
        </w:rPr>
        <w:t>Всего выявлено нарушений на сумму 5</w:t>
      </w:r>
      <w:r w:rsidR="00A01DC8" w:rsidRPr="00DC18E9">
        <w:rPr>
          <w:rFonts w:ascii="Times New Roman" w:eastAsia="Times New Roman" w:hAnsi="Times New Roman" w:cs="Times New Roman"/>
          <w:sz w:val="28"/>
          <w:szCs w:val="28"/>
          <w:lang w:eastAsia="ru-RU"/>
        </w:rPr>
        <w:t> </w:t>
      </w:r>
      <w:r w:rsidRPr="00DC18E9">
        <w:rPr>
          <w:rFonts w:ascii="Times New Roman" w:eastAsia="Times New Roman" w:hAnsi="Times New Roman" w:cs="Times New Roman"/>
          <w:sz w:val="28"/>
          <w:szCs w:val="28"/>
          <w:lang w:eastAsia="ru-RU"/>
        </w:rPr>
        <w:t>856</w:t>
      </w:r>
      <w:r w:rsidR="00A01DC8" w:rsidRPr="00DC18E9">
        <w:rPr>
          <w:rFonts w:ascii="Times New Roman" w:eastAsia="Times New Roman" w:hAnsi="Times New Roman" w:cs="Times New Roman"/>
          <w:sz w:val="28"/>
          <w:szCs w:val="28"/>
          <w:lang w:eastAsia="ru-RU"/>
        </w:rPr>
        <w:t>,</w:t>
      </w:r>
      <w:r w:rsidRPr="00DC18E9">
        <w:rPr>
          <w:rFonts w:ascii="Times New Roman" w:eastAsia="Times New Roman" w:hAnsi="Times New Roman" w:cs="Times New Roman"/>
          <w:sz w:val="28"/>
          <w:szCs w:val="28"/>
          <w:lang w:eastAsia="ru-RU"/>
        </w:rPr>
        <w:t xml:space="preserve"> 47</w:t>
      </w:r>
      <w:r w:rsidR="00A01DC8" w:rsidRPr="00DC18E9">
        <w:rPr>
          <w:rFonts w:ascii="Times New Roman" w:eastAsia="Times New Roman" w:hAnsi="Times New Roman" w:cs="Times New Roman"/>
          <w:sz w:val="28"/>
          <w:szCs w:val="28"/>
          <w:lang w:eastAsia="ru-RU"/>
        </w:rPr>
        <w:t xml:space="preserve"> тыс. рублей</w:t>
      </w:r>
      <w:r w:rsidRPr="00DC18E9">
        <w:rPr>
          <w:rFonts w:ascii="Times New Roman" w:eastAsia="Times New Roman" w:hAnsi="Times New Roman" w:cs="Times New Roman"/>
          <w:sz w:val="28"/>
          <w:szCs w:val="28"/>
          <w:lang w:eastAsia="ru-RU"/>
        </w:rPr>
        <w:t>.</w:t>
      </w:r>
    </w:p>
    <w:p w:rsidR="007370E9" w:rsidRPr="00DC18E9" w:rsidRDefault="007370E9" w:rsidP="00F440DA">
      <w:pPr>
        <w:spacing w:after="0" w:line="240" w:lineRule="auto"/>
        <w:ind w:firstLine="708"/>
        <w:jc w:val="both"/>
        <w:rPr>
          <w:rFonts w:ascii="Times New Roman" w:eastAsia="Times New Roman" w:hAnsi="Times New Roman" w:cs="Times New Roman"/>
          <w:sz w:val="28"/>
          <w:szCs w:val="28"/>
          <w:lang w:eastAsia="ru-RU"/>
        </w:rPr>
      </w:pPr>
      <w:r w:rsidRPr="00DC18E9">
        <w:rPr>
          <w:rFonts w:ascii="Times New Roman" w:eastAsia="Times New Roman" w:hAnsi="Times New Roman" w:cs="Times New Roman"/>
          <w:sz w:val="28"/>
          <w:szCs w:val="28"/>
          <w:lang w:eastAsia="ru-RU"/>
        </w:rPr>
        <w:t>В Думу горо</w:t>
      </w:r>
      <w:r w:rsidR="008C75E1">
        <w:rPr>
          <w:rFonts w:ascii="Times New Roman" w:eastAsia="Times New Roman" w:hAnsi="Times New Roman" w:cs="Times New Roman"/>
          <w:sz w:val="28"/>
          <w:szCs w:val="28"/>
          <w:lang w:eastAsia="ru-RU"/>
        </w:rPr>
        <w:t>да Нижневартовска направлен отчё</w:t>
      </w:r>
      <w:r w:rsidRPr="00DC18E9">
        <w:rPr>
          <w:rFonts w:ascii="Times New Roman" w:eastAsia="Times New Roman" w:hAnsi="Times New Roman" w:cs="Times New Roman"/>
          <w:sz w:val="28"/>
          <w:szCs w:val="28"/>
          <w:lang w:eastAsia="ru-RU"/>
        </w:rPr>
        <w:t>т о результатах контрольного мероприятия, представления в адрес объектов проверки.</w:t>
      </w:r>
      <w:r w:rsidRPr="00DC18E9">
        <w:rPr>
          <w:rFonts w:ascii="Times New Roman" w:hAnsi="Times New Roman" w:cs="Times New Roman"/>
          <w:sz w:val="28"/>
          <w:szCs w:val="28"/>
        </w:rPr>
        <w:t xml:space="preserve"> </w:t>
      </w:r>
    </w:p>
    <w:p w:rsidR="00A01DC8" w:rsidRPr="00DC18E9" w:rsidRDefault="002371CE" w:rsidP="00F440DA">
      <w:pPr>
        <w:tabs>
          <w:tab w:val="left" w:pos="709"/>
        </w:tabs>
        <w:spacing w:after="0" w:line="240" w:lineRule="auto"/>
        <w:jc w:val="both"/>
        <w:rPr>
          <w:rFonts w:ascii="Times New Roman" w:hAnsi="Times New Roman" w:cs="Times New Roman"/>
          <w:sz w:val="28"/>
          <w:szCs w:val="28"/>
        </w:rPr>
      </w:pPr>
      <w:r w:rsidRPr="00DC18E9">
        <w:rPr>
          <w:rFonts w:ascii="Times New Roman" w:hAnsi="Times New Roman" w:cs="Times New Roman"/>
          <w:sz w:val="28"/>
          <w:szCs w:val="28"/>
        </w:rPr>
        <w:tab/>
      </w:r>
      <w:r w:rsidR="00A01DC8" w:rsidRPr="00DC18E9">
        <w:rPr>
          <w:rFonts w:ascii="Times New Roman" w:hAnsi="Times New Roman" w:cs="Times New Roman"/>
          <w:sz w:val="28"/>
          <w:szCs w:val="28"/>
        </w:rPr>
        <w:t xml:space="preserve">По выявленным признакам, указывающим на наличие состава административного правонарушения, предусмотренного статьей 15.14 Кодекса Российской Федерации об административных правонарушениях, составлены </w:t>
      </w:r>
      <w:r w:rsidR="001C124A">
        <w:rPr>
          <w:rFonts w:ascii="Times New Roman" w:hAnsi="Times New Roman" w:cs="Times New Roman"/>
          <w:sz w:val="28"/>
          <w:szCs w:val="28"/>
        </w:rPr>
        <w:br/>
      </w:r>
      <w:r w:rsidR="00A01DC8" w:rsidRPr="00DC18E9">
        <w:rPr>
          <w:rFonts w:ascii="Times New Roman" w:hAnsi="Times New Roman" w:cs="Times New Roman"/>
          <w:sz w:val="28"/>
          <w:szCs w:val="28"/>
        </w:rPr>
        <w:t>и направлены в суд протоколы об административном правонарушении.</w:t>
      </w:r>
    </w:p>
    <w:p w:rsidR="002371CE" w:rsidRPr="00DC18E9" w:rsidRDefault="002371CE" w:rsidP="00F440DA">
      <w:pPr>
        <w:spacing w:after="0" w:line="240" w:lineRule="auto"/>
        <w:ind w:firstLine="708"/>
        <w:jc w:val="both"/>
        <w:rPr>
          <w:rFonts w:ascii="Times New Roman" w:hAnsi="Times New Roman" w:cs="Times New Roman"/>
          <w:sz w:val="28"/>
          <w:szCs w:val="28"/>
        </w:rPr>
      </w:pPr>
    </w:p>
    <w:p w:rsidR="00DC6632" w:rsidRPr="00DC18E9" w:rsidRDefault="002371CE" w:rsidP="001C124A">
      <w:pPr>
        <w:spacing w:after="0" w:line="240" w:lineRule="auto"/>
        <w:ind w:firstLine="708"/>
        <w:jc w:val="both"/>
        <w:rPr>
          <w:rFonts w:ascii="Times New Roman" w:hAnsi="Times New Roman" w:cs="Times New Roman"/>
          <w:i/>
          <w:sz w:val="28"/>
          <w:szCs w:val="28"/>
        </w:rPr>
      </w:pPr>
      <w:r w:rsidRPr="00DC18E9">
        <w:rPr>
          <w:rFonts w:ascii="Times New Roman" w:hAnsi="Times New Roman" w:cs="Times New Roman"/>
          <w:i/>
          <w:sz w:val="28"/>
          <w:szCs w:val="28"/>
        </w:rPr>
        <w:t xml:space="preserve">Контрольное мероприятие </w:t>
      </w:r>
      <w:r w:rsidR="00DC6632" w:rsidRPr="00DC18E9">
        <w:rPr>
          <w:rFonts w:ascii="Times New Roman" w:hAnsi="Times New Roman" w:cs="Times New Roman"/>
          <w:i/>
          <w:sz w:val="28"/>
          <w:szCs w:val="28"/>
        </w:rPr>
        <w:t xml:space="preserve">«Проверка эффективности и целевого использования имущества и средств, полученных из бюджета города в форме субсидий, муниципальным бюджетным общеобразовательным учреждением «Средняя школа № 15 имени сержанта Игоря Александровича Василенко», </w:t>
      </w:r>
      <w:r w:rsidR="001C124A">
        <w:rPr>
          <w:rFonts w:ascii="Times New Roman" w:hAnsi="Times New Roman" w:cs="Times New Roman"/>
          <w:i/>
          <w:sz w:val="28"/>
          <w:szCs w:val="28"/>
        </w:rPr>
        <w:br/>
      </w:r>
      <w:r w:rsidR="00DC6632" w:rsidRPr="00DC18E9">
        <w:rPr>
          <w:rFonts w:ascii="Times New Roman" w:hAnsi="Times New Roman" w:cs="Times New Roman"/>
          <w:i/>
          <w:sz w:val="28"/>
          <w:szCs w:val="28"/>
        </w:rPr>
        <w:t>за 2023 год и 9 месяцев 2024 года»</w:t>
      </w:r>
      <w:r w:rsidRPr="00DC18E9">
        <w:rPr>
          <w:rFonts w:ascii="Times New Roman" w:hAnsi="Times New Roman" w:cs="Times New Roman"/>
          <w:i/>
          <w:sz w:val="28"/>
          <w:szCs w:val="28"/>
        </w:rPr>
        <w:t>.</w:t>
      </w:r>
    </w:p>
    <w:p w:rsidR="00DC6632" w:rsidRPr="00DC18E9" w:rsidRDefault="00DC6632" w:rsidP="001C124A">
      <w:pPr>
        <w:pStyle w:val="Default"/>
        <w:ind w:firstLine="709"/>
        <w:jc w:val="both"/>
        <w:rPr>
          <w:rFonts w:eastAsia="Times New Roman"/>
          <w:color w:val="auto"/>
          <w:sz w:val="28"/>
          <w:szCs w:val="28"/>
          <w:lang w:eastAsia="ru-RU"/>
        </w:rPr>
      </w:pPr>
      <w:r w:rsidRPr="00DC18E9">
        <w:rPr>
          <w:rFonts w:eastAsia="Times New Roman"/>
          <w:color w:val="auto"/>
          <w:sz w:val="28"/>
          <w:szCs w:val="28"/>
          <w:lang w:eastAsia="ru-RU"/>
        </w:rPr>
        <w:t xml:space="preserve">В ходе проведения плановой проверки </w:t>
      </w:r>
      <w:r w:rsidRPr="00DC18E9">
        <w:rPr>
          <w:rFonts w:eastAsia="Times New Roman"/>
          <w:sz w:val="28"/>
          <w:szCs w:val="28"/>
          <w:lang w:eastAsia="ru-RU"/>
        </w:rPr>
        <w:t>эффективного и целевого расходования бюджетных средств, использования муниципального имущества муниципальным бюджетным общеобразовательн</w:t>
      </w:r>
      <w:r w:rsidR="001A7F8A" w:rsidRPr="00DC18E9">
        <w:rPr>
          <w:rFonts w:eastAsia="Times New Roman"/>
          <w:sz w:val="28"/>
          <w:szCs w:val="28"/>
          <w:lang w:eastAsia="ru-RU"/>
        </w:rPr>
        <w:t>ым учреждением «Средняя школа №</w:t>
      </w:r>
      <w:r w:rsidRPr="00DC18E9">
        <w:rPr>
          <w:rFonts w:eastAsia="Times New Roman"/>
          <w:sz w:val="28"/>
          <w:szCs w:val="28"/>
          <w:lang w:eastAsia="ru-RU"/>
        </w:rPr>
        <w:t>15 имени сержанта Игоря Александровича Василенко» (далее- МБОУ «СШ №15»</w:t>
      </w:r>
      <w:r w:rsidR="009D4BAF" w:rsidRPr="00DC18E9">
        <w:rPr>
          <w:rFonts w:eastAsia="Times New Roman"/>
          <w:sz w:val="28"/>
          <w:szCs w:val="28"/>
          <w:lang w:eastAsia="ru-RU"/>
        </w:rPr>
        <w:t>)</w:t>
      </w:r>
      <w:r w:rsidRPr="00DC18E9">
        <w:rPr>
          <w:rFonts w:eastAsia="Times New Roman"/>
          <w:sz w:val="28"/>
          <w:szCs w:val="28"/>
          <w:lang w:eastAsia="ru-RU"/>
        </w:rPr>
        <w:t xml:space="preserve"> за 2023 </w:t>
      </w:r>
      <w:r w:rsidR="0024583C" w:rsidRPr="00DC18E9">
        <w:rPr>
          <w:rFonts w:eastAsia="Times New Roman"/>
          <w:sz w:val="28"/>
          <w:szCs w:val="28"/>
          <w:lang w:eastAsia="ru-RU"/>
        </w:rPr>
        <w:t xml:space="preserve">год </w:t>
      </w:r>
      <w:r w:rsidR="0024583C" w:rsidRPr="00DC18E9">
        <w:rPr>
          <w:rFonts w:eastAsia="Times New Roman"/>
          <w:sz w:val="28"/>
          <w:szCs w:val="28"/>
          <w:lang w:eastAsia="ru-RU"/>
        </w:rPr>
        <w:lastRenderedPageBreak/>
        <w:t>с</w:t>
      </w:r>
      <w:r w:rsidRPr="00DC18E9">
        <w:rPr>
          <w:rFonts w:eastAsia="Times New Roman"/>
          <w:sz w:val="28"/>
          <w:szCs w:val="28"/>
          <w:lang w:eastAsia="ru-RU"/>
        </w:rPr>
        <w:t xml:space="preserve"> общим объемом </w:t>
      </w:r>
      <w:r w:rsidR="002371CE" w:rsidRPr="00DC18E9">
        <w:rPr>
          <w:rFonts w:eastAsia="Times New Roman"/>
          <w:sz w:val="28"/>
          <w:szCs w:val="28"/>
          <w:lang w:eastAsia="ru-RU"/>
        </w:rPr>
        <w:t>финансирования</w:t>
      </w:r>
      <w:r w:rsidRPr="00DC18E9">
        <w:rPr>
          <w:rFonts w:eastAsia="Times New Roman"/>
          <w:color w:val="auto"/>
          <w:sz w:val="28"/>
          <w:szCs w:val="28"/>
          <w:lang w:eastAsia="ru-RU"/>
        </w:rPr>
        <w:t xml:space="preserve"> </w:t>
      </w:r>
      <w:r w:rsidR="001C124A">
        <w:rPr>
          <w:rFonts w:eastAsia="Times New Roman"/>
          <w:color w:val="auto"/>
          <w:sz w:val="28"/>
          <w:szCs w:val="28"/>
          <w:lang w:eastAsia="ru-RU"/>
        </w:rPr>
        <w:br/>
      </w:r>
      <w:r w:rsidRPr="00DC18E9">
        <w:rPr>
          <w:rFonts w:eastAsia="Times New Roman"/>
          <w:color w:val="auto"/>
          <w:sz w:val="28"/>
          <w:szCs w:val="28"/>
          <w:lang w:eastAsia="ru-RU"/>
        </w:rPr>
        <w:t>2</w:t>
      </w:r>
      <w:r w:rsidR="000C38D0" w:rsidRPr="00DC18E9">
        <w:rPr>
          <w:rFonts w:eastAsia="Times New Roman"/>
          <w:color w:val="auto"/>
          <w:sz w:val="28"/>
          <w:szCs w:val="28"/>
          <w:lang w:eastAsia="ru-RU"/>
        </w:rPr>
        <w:t xml:space="preserve">16 213,31 тыс. </w:t>
      </w:r>
      <w:r w:rsidR="0024583C" w:rsidRPr="00DC18E9">
        <w:rPr>
          <w:rFonts w:eastAsia="Times New Roman"/>
          <w:color w:val="auto"/>
          <w:sz w:val="28"/>
          <w:szCs w:val="28"/>
          <w:lang w:eastAsia="ru-RU"/>
        </w:rPr>
        <w:t>рублей установлено</w:t>
      </w:r>
      <w:r w:rsidRPr="00DC18E9">
        <w:rPr>
          <w:rFonts w:eastAsia="Times New Roman"/>
          <w:color w:val="auto"/>
          <w:sz w:val="28"/>
          <w:szCs w:val="28"/>
          <w:lang w:eastAsia="ru-RU"/>
        </w:rPr>
        <w:t xml:space="preserve">, что освоение средств </w:t>
      </w:r>
      <w:r w:rsidR="0024583C" w:rsidRPr="00DC18E9">
        <w:rPr>
          <w:rFonts w:eastAsia="Times New Roman"/>
          <w:color w:val="auto"/>
          <w:sz w:val="28"/>
          <w:szCs w:val="28"/>
          <w:lang w:eastAsia="ru-RU"/>
        </w:rPr>
        <w:t>(с</w:t>
      </w:r>
      <w:r w:rsidRPr="00DC18E9">
        <w:rPr>
          <w:rFonts w:eastAsia="Times New Roman"/>
          <w:color w:val="auto"/>
          <w:sz w:val="28"/>
          <w:szCs w:val="28"/>
          <w:lang w:eastAsia="ru-RU"/>
        </w:rPr>
        <w:t xml:space="preserve"> учетом переходящих остатков) на выполнение муниципального задания составило</w:t>
      </w:r>
      <w:r w:rsidR="000C38D0" w:rsidRPr="00DC18E9">
        <w:rPr>
          <w:rFonts w:eastAsia="Times New Roman"/>
          <w:color w:val="auto"/>
          <w:sz w:val="28"/>
          <w:szCs w:val="28"/>
          <w:lang w:eastAsia="ru-RU"/>
        </w:rPr>
        <w:t xml:space="preserve"> 216 181,75 тыс. рублей</w:t>
      </w:r>
      <w:r w:rsidRPr="00DC18E9">
        <w:rPr>
          <w:rFonts w:eastAsia="Times New Roman"/>
          <w:color w:val="auto"/>
          <w:sz w:val="28"/>
          <w:szCs w:val="28"/>
          <w:lang w:eastAsia="ru-RU"/>
        </w:rPr>
        <w:t xml:space="preserve">, или </w:t>
      </w:r>
      <w:r w:rsidR="000C38D0" w:rsidRPr="00DC18E9">
        <w:rPr>
          <w:rFonts w:eastAsia="Times New Roman"/>
          <w:color w:val="auto"/>
          <w:sz w:val="28"/>
          <w:szCs w:val="28"/>
          <w:lang w:eastAsia="ru-RU"/>
        </w:rPr>
        <w:t>100</w:t>
      </w:r>
      <w:r w:rsidRPr="00DC18E9">
        <w:rPr>
          <w:rFonts w:eastAsia="Times New Roman"/>
          <w:color w:val="auto"/>
          <w:sz w:val="28"/>
          <w:szCs w:val="28"/>
          <w:lang w:eastAsia="ru-RU"/>
        </w:rPr>
        <w:t>%</w:t>
      </w:r>
      <w:r w:rsidRPr="00DC18E9">
        <w:rPr>
          <w:rFonts w:eastAsia="Calibri"/>
          <w:sz w:val="28"/>
          <w:szCs w:val="28"/>
        </w:rPr>
        <w:t>.</w:t>
      </w:r>
    </w:p>
    <w:p w:rsidR="000C38D0" w:rsidRPr="00DC18E9" w:rsidRDefault="000C38D0" w:rsidP="001C124A">
      <w:pPr>
        <w:pStyle w:val="a4"/>
        <w:tabs>
          <w:tab w:val="left" w:pos="709"/>
        </w:tabs>
        <w:spacing w:before="0" w:after="0"/>
        <w:ind w:firstLine="709"/>
        <w:contextualSpacing/>
        <w:rPr>
          <w:sz w:val="28"/>
          <w:szCs w:val="28"/>
        </w:rPr>
      </w:pPr>
      <w:r w:rsidRPr="00DC18E9">
        <w:rPr>
          <w:sz w:val="28"/>
          <w:szCs w:val="28"/>
        </w:rPr>
        <w:t xml:space="preserve">В рамках контрольного мероприятия установлены замечания </w:t>
      </w:r>
      <w:r w:rsidR="001C124A">
        <w:rPr>
          <w:sz w:val="28"/>
          <w:szCs w:val="28"/>
        </w:rPr>
        <w:br/>
      </w:r>
      <w:r w:rsidRPr="00DC18E9">
        <w:rPr>
          <w:sz w:val="28"/>
          <w:szCs w:val="28"/>
        </w:rPr>
        <w:t>и нарушения, в числе которых:</w:t>
      </w:r>
    </w:p>
    <w:p w:rsidR="000C38D0" w:rsidRPr="00DC18E9" w:rsidRDefault="000C38D0" w:rsidP="00F440DA">
      <w:pPr>
        <w:spacing w:after="0" w:line="240" w:lineRule="auto"/>
        <w:ind w:firstLine="708"/>
        <w:contextualSpacing/>
        <w:jc w:val="both"/>
        <w:rPr>
          <w:rFonts w:ascii="Times New Roman" w:hAnsi="Times New Roman" w:cs="Times New Roman"/>
          <w:sz w:val="28"/>
          <w:szCs w:val="28"/>
        </w:rPr>
      </w:pPr>
      <w:r w:rsidRPr="00DC18E9">
        <w:rPr>
          <w:rFonts w:ascii="Times New Roman" w:hAnsi="Times New Roman" w:cs="Times New Roman"/>
          <w:sz w:val="28"/>
          <w:szCs w:val="28"/>
        </w:rPr>
        <w:t>- выявленные при оценке содержания локальных нормативных актов учреждения</w:t>
      </w:r>
      <w:r w:rsidR="002371CE" w:rsidRPr="00DC18E9">
        <w:rPr>
          <w:rFonts w:ascii="Times New Roman" w:hAnsi="Times New Roman" w:cs="Times New Roman"/>
          <w:sz w:val="28"/>
          <w:szCs w:val="28"/>
        </w:rPr>
        <w:t>;</w:t>
      </w:r>
      <w:r w:rsidRPr="00DC18E9">
        <w:rPr>
          <w:rFonts w:ascii="Times New Roman" w:hAnsi="Times New Roman" w:cs="Times New Roman"/>
          <w:sz w:val="28"/>
          <w:szCs w:val="28"/>
        </w:rPr>
        <w:t xml:space="preserve"> </w:t>
      </w:r>
    </w:p>
    <w:p w:rsidR="000C38D0" w:rsidRPr="00DC18E9" w:rsidRDefault="000C38D0" w:rsidP="00F440DA">
      <w:pPr>
        <w:spacing w:after="0" w:line="240" w:lineRule="auto"/>
        <w:ind w:firstLine="708"/>
        <w:contextualSpacing/>
        <w:jc w:val="both"/>
        <w:rPr>
          <w:rFonts w:ascii="Times New Roman" w:hAnsi="Times New Roman" w:cs="Times New Roman"/>
          <w:sz w:val="28"/>
          <w:szCs w:val="28"/>
          <w:lang w:bidi="ru-RU"/>
        </w:rPr>
      </w:pPr>
      <w:r w:rsidRPr="00DC18E9">
        <w:rPr>
          <w:rFonts w:ascii="Times New Roman" w:hAnsi="Times New Roman" w:cs="Times New Roman"/>
          <w:sz w:val="28"/>
          <w:szCs w:val="28"/>
        </w:rPr>
        <w:t>-</w:t>
      </w:r>
      <w:r w:rsidR="0024583C" w:rsidRPr="00DC18E9">
        <w:rPr>
          <w:rFonts w:ascii="Times New Roman" w:hAnsi="Times New Roman" w:cs="Times New Roman"/>
          <w:sz w:val="28"/>
          <w:szCs w:val="28"/>
        </w:rPr>
        <w:t xml:space="preserve"> </w:t>
      </w:r>
      <w:r w:rsidRPr="00DC18E9">
        <w:rPr>
          <w:rFonts w:ascii="Times New Roman" w:hAnsi="Times New Roman" w:cs="Times New Roman"/>
          <w:sz w:val="28"/>
          <w:szCs w:val="28"/>
        </w:rPr>
        <w:t xml:space="preserve">многочисленные нарушения трудового законодательства, повлекшие как </w:t>
      </w:r>
      <w:r w:rsidRPr="00DC18E9">
        <w:rPr>
          <w:rFonts w:ascii="Times New Roman" w:hAnsi="Times New Roman" w:cs="Times New Roman"/>
          <w:sz w:val="28"/>
          <w:szCs w:val="28"/>
          <w:lang w:bidi="ru-RU"/>
        </w:rPr>
        <w:t xml:space="preserve">излишне начисленную заработную плату, так и </w:t>
      </w:r>
      <w:r w:rsidRPr="00DC18E9">
        <w:rPr>
          <w:rFonts w:ascii="Times New Roman" w:hAnsi="Times New Roman" w:cs="Times New Roman"/>
          <w:sz w:val="28"/>
          <w:szCs w:val="28"/>
        </w:rPr>
        <w:t>неправомерную ее недоплату</w:t>
      </w:r>
      <w:r w:rsidR="002371CE" w:rsidRPr="00DC18E9">
        <w:rPr>
          <w:rFonts w:ascii="Times New Roman" w:hAnsi="Times New Roman" w:cs="Times New Roman"/>
          <w:sz w:val="28"/>
          <w:szCs w:val="28"/>
        </w:rPr>
        <w:t>;</w:t>
      </w:r>
    </w:p>
    <w:p w:rsidR="000C38D0" w:rsidRPr="006D3A9F" w:rsidRDefault="000C38D0" w:rsidP="001C124A">
      <w:pPr>
        <w:spacing w:after="0" w:line="240" w:lineRule="auto"/>
        <w:ind w:firstLine="708"/>
        <w:contextualSpacing/>
        <w:jc w:val="both"/>
        <w:rPr>
          <w:rFonts w:ascii="Times New Roman" w:hAnsi="Times New Roman" w:cs="Times New Roman"/>
          <w:sz w:val="28"/>
          <w:szCs w:val="28"/>
          <w:lang w:bidi="ru-RU"/>
        </w:rPr>
      </w:pPr>
      <w:r w:rsidRPr="00DC18E9">
        <w:rPr>
          <w:rFonts w:ascii="Times New Roman" w:hAnsi="Times New Roman" w:cs="Times New Roman"/>
          <w:sz w:val="28"/>
          <w:szCs w:val="28"/>
          <w:lang w:bidi="ru-RU"/>
        </w:rPr>
        <w:t>- неправомерн</w:t>
      </w:r>
      <w:r w:rsidR="00DE7DE0" w:rsidRPr="00DC18E9">
        <w:rPr>
          <w:rFonts w:ascii="Times New Roman" w:hAnsi="Times New Roman" w:cs="Times New Roman"/>
          <w:sz w:val="28"/>
          <w:szCs w:val="28"/>
          <w:lang w:bidi="ru-RU"/>
        </w:rPr>
        <w:t>ая</w:t>
      </w:r>
      <w:r w:rsidRPr="00DC18E9">
        <w:rPr>
          <w:rFonts w:ascii="Times New Roman" w:hAnsi="Times New Roman" w:cs="Times New Roman"/>
          <w:sz w:val="28"/>
          <w:szCs w:val="28"/>
          <w:lang w:bidi="ru-RU"/>
        </w:rPr>
        <w:t xml:space="preserve"> и необоснованн</w:t>
      </w:r>
      <w:r w:rsidR="00DE7DE0" w:rsidRPr="00DC18E9">
        <w:rPr>
          <w:rFonts w:ascii="Times New Roman" w:hAnsi="Times New Roman" w:cs="Times New Roman"/>
          <w:sz w:val="28"/>
          <w:szCs w:val="28"/>
          <w:lang w:bidi="ru-RU"/>
        </w:rPr>
        <w:t>ая</w:t>
      </w:r>
      <w:r w:rsidRPr="00DC18E9">
        <w:rPr>
          <w:rFonts w:ascii="Times New Roman" w:hAnsi="Times New Roman" w:cs="Times New Roman"/>
          <w:sz w:val="28"/>
          <w:szCs w:val="28"/>
          <w:lang w:bidi="ru-RU"/>
        </w:rPr>
        <w:t xml:space="preserve"> компенсаци</w:t>
      </w:r>
      <w:r w:rsidR="00DE7DE0" w:rsidRPr="00DC18E9">
        <w:rPr>
          <w:rFonts w:ascii="Times New Roman" w:hAnsi="Times New Roman" w:cs="Times New Roman"/>
          <w:sz w:val="28"/>
          <w:szCs w:val="28"/>
          <w:lang w:bidi="ru-RU"/>
        </w:rPr>
        <w:t>я</w:t>
      </w:r>
      <w:r w:rsidRPr="00DC18E9">
        <w:rPr>
          <w:rFonts w:ascii="Times New Roman" w:hAnsi="Times New Roman" w:cs="Times New Roman"/>
          <w:sz w:val="28"/>
          <w:szCs w:val="28"/>
          <w:lang w:bidi="ru-RU"/>
        </w:rPr>
        <w:t xml:space="preserve"> расходов на оплату проезда к месту использования отпуска и обратно работников и членов </w:t>
      </w:r>
      <w:r w:rsidR="001C124A">
        <w:rPr>
          <w:rFonts w:ascii="Times New Roman" w:hAnsi="Times New Roman" w:cs="Times New Roman"/>
          <w:sz w:val="28"/>
          <w:szCs w:val="28"/>
          <w:lang w:bidi="ru-RU"/>
        </w:rPr>
        <w:br/>
      </w:r>
      <w:r w:rsidRPr="00DC18E9">
        <w:rPr>
          <w:rFonts w:ascii="Times New Roman" w:hAnsi="Times New Roman" w:cs="Times New Roman"/>
          <w:sz w:val="28"/>
          <w:szCs w:val="28"/>
          <w:lang w:bidi="ru-RU"/>
        </w:rPr>
        <w:t>их семей</w:t>
      </w:r>
      <w:r w:rsidR="002371CE" w:rsidRPr="006D3A9F">
        <w:rPr>
          <w:rFonts w:ascii="Times New Roman" w:hAnsi="Times New Roman" w:cs="Times New Roman"/>
          <w:sz w:val="28"/>
          <w:szCs w:val="28"/>
          <w:lang w:bidi="ru-RU"/>
        </w:rPr>
        <w:t>;</w:t>
      </w:r>
      <w:r w:rsidRPr="006D3A9F">
        <w:rPr>
          <w:rFonts w:ascii="Times New Roman" w:hAnsi="Times New Roman" w:cs="Times New Roman"/>
          <w:sz w:val="28"/>
          <w:szCs w:val="28"/>
          <w:lang w:bidi="ru-RU"/>
        </w:rPr>
        <w:t xml:space="preserve"> </w:t>
      </w:r>
    </w:p>
    <w:p w:rsidR="000C38D0" w:rsidRPr="00DE7DE0" w:rsidRDefault="000C38D0" w:rsidP="001C124A">
      <w:pPr>
        <w:spacing w:after="0" w:line="240" w:lineRule="auto"/>
        <w:ind w:firstLine="708"/>
        <w:contextualSpacing/>
        <w:jc w:val="both"/>
        <w:rPr>
          <w:rFonts w:ascii="Times New Roman" w:hAnsi="Times New Roman" w:cs="Times New Roman"/>
          <w:sz w:val="28"/>
          <w:szCs w:val="28"/>
          <w:lang w:bidi="ru-RU"/>
        </w:rPr>
      </w:pPr>
      <w:r w:rsidRPr="006D3A9F">
        <w:rPr>
          <w:rFonts w:ascii="Times New Roman" w:hAnsi="Times New Roman" w:cs="Times New Roman"/>
          <w:sz w:val="28"/>
          <w:szCs w:val="28"/>
          <w:lang w:bidi="ru-RU"/>
        </w:rPr>
        <w:t>-</w:t>
      </w:r>
      <w:r w:rsidR="0024583C">
        <w:rPr>
          <w:rFonts w:ascii="Times New Roman" w:hAnsi="Times New Roman" w:cs="Times New Roman"/>
          <w:sz w:val="28"/>
          <w:szCs w:val="28"/>
          <w:lang w:bidi="ru-RU"/>
        </w:rPr>
        <w:t xml:space="preserve"> </w:t>
      </w:r>
      <w:r w:rsidRPr="00DE7DE0">
        <w:rPr>
          <w:rFonts w:ascii="Times New Roman" w:hAnsi="Times New Roman" w:cs="Times New Roman"/>
          <w:sz w:val="28"/>
          <w:szCs w:val="28"/>
          <w:lang w:bidi="ru-RU"/>
        </w:rPr>
        <w:t>неправомерн</w:t>
      </w:r>
      <w:r w:rsidR="00DE7DE0" w:rsidRPr="00DE7DE0">
        <w:rPr>
          <w:rFonts w:ascii="Times New Roman" w:hAnsi="Times New Roman" w:cs="Times New Roman"/>
          <w:sz w:val="28"/>
          <w:szCs w:val="28"/>
          <w:lang w:bidi="ru-RU"/>
        </w:rPr>
        <w:t>ая</w:t>
      </w:r>
      <w:r w:rsidRPr="00DE7DE0">
        <w:rPr>
          <w:rFonts w:ascii="Times New Roman" w:hAnsi="Times New Roman" w:cs="Times New Roman"/>
          <w:sz w:val="28"/>
          <w:szCs w:val="28"/>
          <w:lang w:bidi="ru-RU"/>
        </w:rPr>
        <w:t xml:space="preserve"> оплат</w:t>
      </w:r>
      <w:r w:rsidR="00DE7DE0" w:rsidRPr="00DE7DE0">
        <w:rPr>
          <w:rFonts w:ascii="Times New Roman" w:hAnsi="Times New Roman" w:cs="Times New Roman"/>
          <w:sz w:val="28"/>
          <w:szCs w:val="28"/>
          <w:lang w:bidi="ru-RU"/>
        </w:rPr>
        <w:t>а</w:t>
      </w:r>
      <w:r w:rsidRPr="00DE7DE0">
        <w:rPr>
          <w:rFonts w:ascii="Times New Roman" w:hAnsi="Times New Roman" w:cs="Times New Roman"/>
          <w:sz w:val="28"/>
          <w:szCs w:val="28"/>
          <w:lang w:bidi="ru-RU"/>
        </w:rPr>
        <w:t xml:space="preserve"> фактически невыполненных объемов работ </w:t>
      </w:r>
      <w:r w:rsidR="001C124A">
        <w:rPr>
          <w:rFonts w:ascii="Times New Roman" w:hAnsi="Times New Roman" w:cs="Times New Roman"/>
          <w:sz w:val="28"/>
          <w:szCs w:val="28"/>
          <w:lang w:bidi="ru-RU"/>
        </w:rPr>
        <w:br/>
      </w:r>
      <w:r w:rsidRPr="00DE7DE0">
        <w:rPr>
          <w:rFonts w:ascii="Times New Roman" w:hAnsi="Times New Roman" w:cs="Times New Roman"/>
          <w:sz w:val="28"/>
          <w:szCs w:val="28"/>
          <w:lang w:bidi="ru-RU"/>
        </w:rPr>
        <w:t>и неиспользованных строительных материалов и оборудования</w:t>
      </w:r>
      <w:r w:rsidR="002371CE" w:rsidRPr="00DE7DE0">
        <w:rPr>
          <w:rFonts w:ascii="Times New Roman" w:hAnsi="Times New Roman" w:cs="Times New Roman"/>
          <w:sz w:val="28"/>
          <w:szCs w:val="28"/>
          <w:lang w:bidi="ru-RU"/>
        </w:rPr>
        <w:t>;</w:t>
      </w:r>
    </w:p>
    <w:p w:rsidR="000C38D0" w:rsidRPr="006D3A9F" w:rsidRDefault="00DE7DE0" w:rsidP="00F440DA">
      <w:pPr>
        <w:spacing w:after="0" w:line="240" w:lineRule="auto"/>
        <w:ind w:firstLine="708"/>
        <w:contextualSpacing/>
        <w:jc w:val="both"/>
        <w:rPr>
          <w:rFonts w:ascii="Times New Roman" w:hAnsi="Times New Roman" w:cs="Times New Roman"/>
          <w:sz w:val="28"/>
          <w:szCs w:val="28"/>
        </w:rPr>
      </w:pPr>
      <w:r w:rsidRPr="00DE7DE0">
        <w:rPr>
          <w:rFonts w:ascii="Times New Roman" w:hAnsi="Times New Roman" w:cs="Times New Roman"/>
          <w:sz w:val="28"/>
          <w:szCs w:val="28"/>
          <w:lang w:bidi="ru-RU"/>
        </w:rPr>
        <w:t>-</w:t>
      </w:r>
      <w:r w:rsidR="000C38D0" w:rsidRPr="00DE7DE0">
        <w:rPr>
          <w:rFonts w:ascii="Times New Roman" w:hAnsi="Times New Roman" w:cs="Times New Roman"/>
          <w:sz w:val="28"/>
          <w:szCs w:val="28"/>
          <w:lang w:bidi="ru-RU"/>
        </w:rPr>
        <w:t xml:space="preserve"> ненадлежаще</w:t>
      </w:r>
      <w:r w:rsidRPr="00DE7DE0">
        <w:rPr>
          <w:rFonts w:ascii="Times New Roman" w:hAnsi="Times New Roman" w:cs="Times New Roman"/>
          <w:sz w:val="28"/>
          <w:szCs w:val="28"/>
          <w:lang w:bidi="ru-RU"/>
        </w:rPr>
        <w:t>е</w:t>
      </w:r>
      <w:r w:rsidR="000C38D0" w:rsidRPr="006D3A9F">
        <w:rPr>
          <w:rFonts w:ascii="Times New Roman" w:hAnsi="Times New Roman" w:cs="Times New Roman"/>
          <w:sz w:val="28"/>
          <w:szCs w:val="28"/>
          <w:lang w:bidi="ru-RU"/>
        </w:rPr>
        <w:t xml:space="preserve"> исполнени</w:t>
      </w:r>
      <w:r>
        <w:rPr>
          <w:rFonts w:ascii="Times New Roman" w:hAnsi="Times New Roman" w:cs="Times New Roman"/>
          <w:sz w:val="28"/>
          <w:szCs w:val="28"/>
          <w:lang w:bidi="ru-RU"/>
        </w:rPr>
        <w:t>е</w:t>
      </w:r>
      <w:r w:rsidR="000C38D0" w:rsidRPr="006D3A9F">
        <w:rPr>
          <w:rFonts w:ascii="Times New Roman" w:hAnsi="Times New Roman" w:cs="Times New Roman"/>
          <w:sz w:val="28"/>
          <w:szCs w:val="28"/>
          <w:lang w:bidi="ru-RU"/>
        </w:rPr>
        <w:t xml:space="preserve"> учреждением обязанности по обеспечению сохранности переданного имущества.</w:t>
      </w:r>
    </w:p>
    <w:p w:rsidR="000C38D0" w:rsidRPr="006D3A9F" w:rsidRDefault="000C38D0" w:rsidP="00F440DA">
      <w:pPr>
        <w:tabs>
          <w:tab w:val="left" w:pos="993"/>
        </w:tabs>
        <w:spacing w:after="0" w:line="240" w:lineRule="auto"/>
        <w:ind w:firstLine="709"/>
        <w:contextualSpacing/>
        <w:jc w:val="both"/>
        <w:rPr>
          <w:rFonts w:ascii="Times New Roman" w:hAnsi="Times New Roman" w:cs="Times New Roman"/>
          <w:sz w:val="28"/>
          <w:szCs w:val="28"/>
        </w:rPr>
      </w:pPr>
      <w:r w:rsidRPr="006D3A9F">
        <w:rPr>
          <w:rFonts w:ascii="Times New Roman" w:hAnsi="Times New Roman" w:cs="Times New Roman"/>
          <w:bCs/>
          <w:sz w:val="28"/>
          <w:szCs w:val="28"/>
        </w:rPr>
        <w:t>Всего выявлено нарушений на сумму 2 626,14</w:t>
      </w:r>
      <w:r w:rsidRPr="006D3A9F">
        <w:rPr>
          <w:rFonts w:ascii="Times New Roman" w:hAnsi="Times New Roman" w:cs="Times New Roman"/>
          <w:bCs/>
          <w:sz w:val="28"/>
          <w:szCs w:val="28"/>
          <w:lang w:bidi="ru-RU"/>
        </w:rPr>
        <w:t xml:space="preserve"> </w:t>
      </w:r>
      <w:r w:rsidRPr="006D3A9F">
        <w:rPr>
          <w:rFonts w:ascii="Times New Roman" w:hAnsi="Times New Roman" w:cs="Times New Roman"/>
          <w:bCs/>
          <w:sz w:val="28"/>
          <w:szCs w:val="28"/>
        </w:rPr>
        <w:t>тыс. рублей.</w:t>
      </w:r>
    </w:p>
    <w:p w:rsidR="002371CE" w:rsidRPr="006D3A9F" w:rsidRDefault="000C38D0" w:rsidP="001C124A">
      <w:pPr>
        <w:spacing w:after="0" w:line="240" w:lineRule="auto"/>
        <w:ind w:firstLine="708"/>
        <w:contextualSpacing/>
        <w:jc w:val="both"/>
        <w:rPr>
          <w:rFonts w:ascii="Times New Roman" w:hAnsi="Times New Roman" w:cs="Times New Roman"/>
          <w:sz w:val="28"/>
          <w:szCs w:val="28"/>
        </w:rPr>
      </w:pPr>
      <w:r w:rsidRPr="006D3A9F">
        <w:rPr>
          <w:rFonts w:ascii="Times New Roman" w:hAnsi="Times New Roman" w:cs="Times New Roman"/>
          <w:sz w:val="28"/>
          <w:szCs w:val="28"/>
        </w:rPr>
        <w:t xml:space="preserve">Для устранения нарушений и замечаний объекту проверки направлено представление. В Думу </w:t>
      </w:r>
      <w:r w:rsidRPr="00DC18E9">
        <w:rPr>
          <w:rFonts w:ascii="Times New Roman" w:hAnsi="Times New Roman" w:cs="Times New Roman"/>
          <w:sz w:val="28"/>
          <w:szCs w:val="28"/>
        </w:rPr>
        <w:t xml:space="preserve">города </w:t>
      </w:r>
      <w:r w:rsidR="00A759F2" w:rsidRPr="00DC18E9">
        <w:rPr>
          <w:rFonts w:ascii="Times New Roman" w:hAnsi="Times New Roman" w:cs="Times New Roman"/>
          <w:sz w:val="28"/>
          <w:szCs w:val="28"/>
        </w:rPr>
        <w:t>Нижневартовска</w:t>
      </w:r>
      <w:r w:rsidR="00A759F2">
        <w:rPr>
          <w:rFonts w:ascii="Times New Roman" w:hAnsi="Times New Roman" w:cs="Times New Roman"/>
          <w:sz w:val="28"/>
          <w:szCs w:val="28"/>
        </w:rPr>
        <w:t xml:space="preserve"> </w:t>
      </w:r>
      <w:r w:rsidR="008C75E1">
        <w:rPr>
          <w:rFonts w:ascii="Times New Roman" w:hAnsi="Times New Roman" w:cs="Times New Roman"/>
          <w:sz w:val="28"/>
          <w:szCs w:val="28"/>
        </w:rPr>
        <w:t>представлен отчё</w:t>
      </w:r>
      <w:r w:rsidRPr="006D3A9F">
        <w:rPr>
          <w:rFonts w:ascii="Times New Roman" w:hAnsi="Times New Roman" w:cs="Times New Roman"/>
          <w:sz w:val="28"/>
          <w:szCs w:val="28"/>
        </w:rPr>
        <w:t xml:space="preserve">т </w:t>
      </w:r>
      <w:r w:rsidR="001C124A">
        <w:rPr>
          <w:rFonts w:ascii="Times New Roman" w:hAnsi="Times New Roman" w:cs="Times New Roman"/>
          <w:sz w:val="28"/>
          <w:szCs w:val="28"/>
        </w:rPr>
        <w:br/>
      </w:r>
      <w:r w:rsidR="00DC18E9">
        <w:rPr>
          <w:rFonts w:ascii="Times New Roman" w:hAnsi="Times New Roman" w:cs="Times New Roman"/>
          <w:sz w:val="28"/>
          <w:szCs w:val="28"/>
        </w:rPr>
        <w:t xml:space="preserve">о </w:t>
      </w:r>
      <w:r w:rsidRPr="006D3A9F">
        <w:rPr>
          <w:rFonts w:ascii="Times New Roman" w:hAnsi="Times New Roman" w:cs="Times New Roman"/>
          <w:sz w:val="28"/>
          <w:szCs w:val="28"/>
        </w:rPr>
        <w:t xml:space="preserve"> проведении контрольного мероприятия. </w:t>
      </w:r>
    </w:p>
    <w:p w:rsidR="000C38D0" w:rsidRPr="006D3A9F" w:rsidRDefault="000C38D0" w:rsidP="00F440DA">
      <w:pPr>
        <w:spacing w:after="0" w:line="240" w:lineRule="auto"/>
        <w:ind w:firstLine="708"/>
        <w:contextualSpacing/>
        <w:jc w:val="both"/>
        <w:rPr>
          <w:rFonts w:ascii="Times New Roman" w:hAnsi="Times New Roman" w:cs="Times New Roman"/>
          <w:sz w:val="28"/>
          <w:szCs w:val="28"/>
        </w:rPr>
      </w:pPr>
      <w:r w:rsidRPr="006D3A9F">
        <w:rPr>
          <w:rFonts w:ascii="Times New Roman" w:hAnsi="Times New Roman" w:cs="Times New Roman"/>
          <w:sz w:val="28"/>
          <w:szCs w:val="28"/>
        </w:rPr>
        <w:t>По выявленным признакам, указывающим на состав административного правонарушения по статье 15.14 КоАП, составлены и направлены в суд протоколы об административном правонарушении, виновные лица привлечены</w:t>
      </w:r>
      <w:r w:rsidRPr="006D3A9F">
        <w:rPr>
          <w:rFonts w:ascii="Times New Roman" w:hAnsi="Times New Roman" w:cs="Times New Roman"/>
          <w:sz w:val="28"/>
          <w:szCs w:val="28"/>
        </w:rPr>
        <w:br/>
        <w:t>к административной ответственности.</w:t>
      </w:r>
    </w:p>
    <w:p w:rsidR="000C38D0" w:rsidRPr="006D3A9F" w:rsidRDefault="000C38D0" w:rsidP="00F440DA">
      <w:pPr>
        <w:pStyle w:val="a4"/>
        <w:tabs>
          <w:tab w:val="left" w:pos="993"/>
        </w:tabs>
        <w:spacing w:before="0" w:after="0"/>
        <w:ind w:firstLine="709"/>
        <w:contextualSpacing/>
        <w:rPr>
          <w:rFonts w:eastAsia="Calibri"/>
          <w:sz w:val="28"/>
          <w:szCs w:val="28"/>
        </w:rPr>
      </w:pPr>
      <w:r w:rsidRPr="006D3A9F">
        <w:rPr>
          <w:rFonts w:eastAsia="Calibri"/>
          <w:sz w:val="28"/>
          <w:szCs w:val="28"/>
        </w:rPr>
        <w:t>Во исполнение представления:</w:t>
      </w:r>
    </w:p>
    <w:p w:rsidR="000C38D0" w:rsidRPr="006D3A9F" w:rsidRDefault="000C38D0" w:rsidP="001C124A">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6D3A9F">
        <w:rPr>
          <w:rFonts w:ascii="Times New Roman" w:hAnsi="Times New Roman" w:cs="Times New Roman"/>
          <w:bCs/>
          <w:sz w:val="28"/>
          <w:szCs w:val="28"/>
        </w:rPr>
        <w:t>- внесены изменени</w:t>
      </w:r>
      <w:r w:rsidR="003A0D9C">
        <w:rPr>
          <w:rFonts w:ascii="Times New Roman" w:hAnsi="Times New Roman" w:cs="Times New Roman"/>
          <w:bCs/>
          <w:sz w:val="28"/>
          <w:szCs w:val="28"/>
        </w:rPr>
        <w:t>я и дополнения в локальные акты</w:t>
      </w:r>
      <w:r w:rsidRPr="006D3A9F">
        <w:rPr>
          <w:rFonts w:ascii="Times New Roman" w:hAnsi="Times New Roman" w:cs="Times New Roman"/>
          <w:bCs/>
          <w:sz w:val="28"/>
          <w:szCs w:val="28"/>
        </w:rPr>
        <w:t xml:space="preserve"> бюджетного учреждения;</w:t>
      </w:r>
    </w:p>
    <w:p w:rsidR="000C38D0" w:rsidRPr="006D3A9F" w:rsidRDefault="000C38D0" w:rsidP="001C124A">
      <w:pPr>
        <w:pStyle w:val="a4"/>
        <w:tabs>
          <w:tab w:val="left" w:pos="709"/>
        </w:tabs>
        <w:spacing w:before="0" w:after="0"/>
        <w:ind w:firstLine="709"/>
        <w:contextualSpacing/>
        <w:rPr>
          <w:sz w:val="28"/>
          <w:szCs w:val="28"/>
        </w:rPr>
      </w:pPr>
      <w:r w:rsidRPr="006D3A9F">
        <w:rPr>
          <w:sz w:val="28"/>
          <w:szCs w:val="28"/>
        </w:rPr>
        <w:t>-</w:t>
      </w:r>
      <w:r w:rsidR="002371CE" w:rsidRPr="006D3A9F">
        <w:rPr>
          <w:sz w:val="28"/>
          <w:szCs w:val="28"/>
        </w:rPr>
        <w:t xml:space="preserve"> </w:t>
      </w:r>
      <w:r w:rsidRPr="006D3A9F">
        <w:rPr>
          <w:sz w:val="28"/>
          <w:szCs w:val="28"/>
        </w:rPr>
        <w:t>восстановлены права работников учреждения в части оплаты труда,  доначислена и выплачена заработная п</w:t>
      </w:r>
      <w:r w:rsidR="003A0D9C">
        <w:rPr>
          <w:sz w:val="28"/>
          <w:szCs w:val="28"/>
        </w:rPr>
        <w:t xml:space="preserve">лата работникам на сумму более </w:t>
      </w:r>
      <w:r w:rsidR="001C124A">
        <w:rPr>
          <w:sz w:val="28"/>
          <w:szCs w:val="28"/>
        </w:rPr>
        <w:br/>
      </w:r>
      <w:r w:rsidRPr="006D3A9F">
        <w:rPr>
          <w:sz w:val="28"/>
          <w:szCs w:val="28"/>
        </w:rPr>
        <w:t>550,94 тыс. рублей.</w:t>
      </w:r>
    </w:p>
    <w:p w:rsidR="000C38D0" w:rsidRPr="006D3A9F" w:rsidRDefault="000C38D0" w:rsidP="00F440DA">
      <w:pPr>
        <w:spacing w:after="0" w:line="240" w:lineRule="auto"/>
        <w:ind w:firstLine="567"/>
        <w:jc w:val="center"/>
        <w:rPr>
          <w:rFonts w:ascii="Times New Roman" w:eastAsia="Times New Roman" w:hAnsi="Times New Roman" w:cs="Times New Roman"/>
          <w:sz w:val="28"/>
          <w:szCs w:val="28"/>
          <w:lang w:eastAsia="ru-RU"/>
        </w:rPr>
      </w:pPr>
    </w:p>
    <w:p w:rsidR="003E7866" w:rsidRPr="003E7866" w:rsidRDefault="002371CE" w:rsidP="003E7866">
      <w:pPr>
        <w:spacing w:after="0" w:line="240" w:lineRule="auto"/>
        <w:ind w:firstLine="567"/>
        <w:jc w:val="both"/>
        <w:rPr>
          <w:rFonts w:ascii="Times New Roman" w:eastAsia="Times New Roman" w:hAnsi="Times New Roman" w:cs="Times New Roman"/>
          <w:i/>
          <w:sz w:val="28"/>
          <w:szCs w:val="28"/>
          <w:lang w:eastAsia="ru-RU"/>
        </w:rPr>
      </w:pPr>
      <w:r w:rsidRPr="003E7866">
        <w:rPr>
          <w:rFonts w:ascii="Times New Roman" w:eastAsia="Calibri" w:hAnsi="Times New Roman" w:cs="Times New Roman"/>
          <w:i/>
          <w:sz w:val="28"/>
          <w:szCs w:val="28"/>
        </w:rPr>
        <w:t xml:space="preserve">Контрольное мероприятие </w:t>
      </w:r>
      <w:r w:rsidR="000208D7" w:rsidRPr="003E7866">
        <w:rPr>
          <w:rFonts w:ascii="Times New Roman" w:eastAsia="Times New Roman" w:hAnsi="Times New Roman" w:cs="Times New Roman"/>
          <w:i/>
          <w:sz w:val="28"/>
          <w:szCs w:val="28"/>
          <w:lang w:eastAsia="ru-RU"/>
        </w:rPr>
        <w:t>«</w:t>
      </w:r>
      <w:r w:rsidR="003E7866" w:rsidRPr="003E7866">
        <w:rPr>
          <w:rFonts w:ascii="Times New Roman" w:eastAsia="Times New Roman" w:hAnsi="Times New Roman" w:cs="Times New Roman"/>
          <w:i/>
          <w:sz w:val="28"/>
          <w:szCs w:val="28"/>
          <w:lang w:eastAsia="ru-RU"/>
        </w:rPr>
        <w:t xml:space="preserve">Проверка законности и эффективности использования имущества и средств, полученных из бюджета города муниципальным бюджетным общеобразовательным </w:t>
      </w:r>
      <w:r w:rsidR="003E7866" w:rsidRPr="003E7866">
        <w:rPr>
          <w:rFonts w:ascii="Times New Roman" w:eastAsia="Times New Roman" w:hAnsi="Times New Roman" w:cs="Times New Roman"/>
          <w:i/>
          <w:sz w:val="28"/>
          <w:szCs w:val="28"/>
          <w:lang w:eastAsia="ru-RU"/>
        </w:rPr>
        <w:lastRenderedPageBreak/>
        <w:t>учреждением «Средняя школа № 17» за 2023 год и истекший период 2024 года»</w:t>
      </w:r>
      <w:r w:rsidR="003E7866">
        <w:rPr>
          <w:rFonts w:ascii="Times New Roman" w:eastAsia="Times New Roman" w:hAnsi="Times New Roman" w:cs="Times New Roman"/>
          <w:i/>
          <w:sz w:val="28"/>
          <w:szCs w:val="28"/>
          <w:lang w:eastAsia="ru-RU"/>
        </w:rPr>
        <w:t>.</w:t>
      </w:r>
    </w:p>
    <w:p w:rsidR="00FA310B" w:rsidRPr="006D3A9F" w:rsidRDefault="00FA310B" w:rsidP="001C124A">
      <w:pPr>
        <w:pStyle w:val="Default"/>
        <w:ind w:firstLine="709"/>
        <w:jc w:val="both"/>
        <w:rPr>
          <w:rFonts w:eastAsia="Times New Roman"/>
          <w:color w:val="auto"/>
          <w:sz w:val="28"/>
          <w:szCs w:val="28"/>
          <w:lang w:eastAsia="ru-RU"/>
        </w:rPr>
      </w:pPr>
      <w:r w:rsidRPr="006D3A9F">
        <w:rPr>
          <w:rFonts w:eastAsia="Times New Roman"/>
          <w:color w:val="auto"/>
          <w:sz w:val="28"/>
          <w:szCs w:val="28"/>
          <w:lang w:eastAsia="ru-RU"/>
        </w:rPr>
        <w:t xml:space="preserve">В ходе проведения плановой проверки </w:t>
      </w:r>
      <w:r w:rsidRPr="006D3A9F">
        <w:rPr>
          <w:rFonts w:eastAsia="Times New Roman"/>
          <w:sz w:val="28"/>
          <w:szCs w:val="28"/>
          <w:lang w:eastAsia="ru-RU"/>
        </w:rPr>
        <w:t>эффективного и целевого расходования бюджетных средств, использо</w:t>
      </w:r>
      <w:r w:rsidR="001C124A">
        <w:rPr>
          <w:rFonts w:eastAsia="Times New Roman"/>
          <w:sz w:val="28"/>
          <w:szCs w:val="28"/>
          <w:lang w:eastAsia="ru-RU"/>
        </w:rPr>
        <w:t xml:space="preserve">вания муниципального имущества </w:t>
      </w:r>
      <w:r w:rsidRPr="006D3A9F">
        <w:rPr>
          <w:rFonts w:eastAsia="Times New Roman"/>
          <w:sz w:val="28"/>
          <w:szCs w:val="28"/>
          <w:lang w:eastAsia="ru-RU"/>
        </w:rPr>
        <w:t>муниципальным бюджетным общеобразовательным учреждением «Средняя школа № 17» (да</w:t>
      </w:r>
      <w:r w:rsidR="00DE7DE0">
        <w:rPr>
          <w:rFonts w:eastAsia="Times New Roman"/>
          <w:sz w:val="28"/>
          <w:szCs w:val="28"/>
          <w:lang w:eastAsia="ru-RU"/>
        </w:rPr>
        <w:t>лее –</w:t>
      </w:r>
      <w:r w:rsidR="0005402E">
        <w:rPr>
          <w:rFonts w:eastAsia="Times New Roman"/>
          <w:sz w:val="28"/>
          <w:szCs w:val="28"/>
          <w:lang w:eastAsia="ru-RU"/>
        </w:rPr>
        <w:t xml:space="preserve"> МБОУ «СШ №</w:t>
      </w:r>
      <w:r w:rsidR="00DE7DE0">
        <w:rPr>
          <w:rFonts w:eastAsia="Times New Roman"/>
          <w:sz w:val="28"/>
          <w:szCs w:val="28"/>
          <w:lang w:eastAsia="ru-RU"/>
        </w:rPr>
        <w:t> </w:t>
      </w:r>
      <w:r w:rsidR="0005402E">
        <w:rPr>
          <w:rFonts w:eastAsia="Times New Roman"/>
          <w:sz w:val="28"/>
          <w:szCs w:val="28"/>
          <w:lang w:eastAsia="ru-RU"/>
        </w:rPr>
        <w:t xml:space="preserve">17» за 2023 год </w:t>
      </w:r>
      <w:r w:rsidRPr="006D3A9F">
        <w:rPr>
          <w:rFonts w:eastAsia="Times New Roman"/>
          <w:sz w:val="28"/>
          <w:szCs w:val="28"/>
          <w:lang w:eastAsia="ru-RU"/>
        </w:rPr>
        <w:t xml:space="preserve">с общим объемом </w:t>
      </w:r>
      <w:r w:rsidR="002371CE" w:rsidRPr="006D3A9F">
        <w:rPr>
          <w:rFonts w:eastAsia="Times New Roman"/>
          <w:color w:val="auto"/>
          <w:sz w:val="28"/>
          <w:szCs w:val="28"/>
          <w:lang w:eastAsia="ru-RU"/>
        </w:rPr>
        <w:t xml:space="preserve">финансирования </w:t>
      </w:r>
      <w:r w:rsidRPr="006D3A9F">
        <w:rPr>
          <w:rFonts w:eastAsia="Times New Roman"/>
          <w:color w:val="auto"/>
          <w:sz w:val="28"/>
          <w:szCs w:val="28"/>
          <w:lang w:eastAsia="ru-RU"/>
        </w:rPr>
        <w:t>206 156</w:t>
      </w:r>
      <w:r w:rsidRPr="006D3A9F">
        <w:rPr>
          <w:rFonts w:eastAsia="Times New Roman"/>
          <w:color w:val="auto"/>
          <w:sz w:val="28"/>
          <w:szCs w:val="28"/>
          <w:lang w:val="en-US" w:eastAsia="ru-RU"/>
        </w:rPr>
        <w:t> </w:t>
      </w:r>
      <w:r w:rsidRPr="006D3A9F">
        <w:rPr>
          <w:rFonts w:eastAsia="Times New Roman"/>
          <w:color w:val="auto"/>
          <w:sz w:val="28"/>
          <w:szCs w:val="28"/>
          <w:lang w:eastAsia="ru-RU"/>
        </w:rPr>
        <w:t>573,</w:t>
      </w:r>
      <w:r w:rsidRPr="00DE7DE0">
        <w:rPr>
          <w:rFonts w:eastAsia="Times New Roman"/>
          <w:color w:val="auto"/>
          <w:sz w:val="28"/>
          <w:szCs w:val="28"/>
          <w:lang w:eastAsia="ru-RU"/>
        </w:rPr>
        <w:t>55 рубля уста</w:t>
      </w:r>
      <w:r w:rsidR="0005402E" w:rsidRPr="00DE7DE0">
        <w:rPr>
          <w:rFonts w:eastAsia="Times New Roman"/>
          <w:color w:val="auto"/>
          <w:sz w:val="28"/>
          <w:szCs w:val="28"/>
          <w:lang w:eastAsia="ru-RU"/>
        </w:rPr>
        <w:t>новлено</w:t>
      </w:r>
      <w:r w:rsidR="0005402E">
        <w:rPr>
          <w:rFonts w:eastAsia="Times New Roman"/>
          <w:color w:val="auto"/>
          <w:sz w:val="28"/>
          <w:szCs w:val="28"/>
          <w:lang w:eastAsia="ru-RU"/>
        </w:rPr>
        <w:t xml:space="preserve">, что освоение средств </w:t>
      </w:r>
      <w:r w:rsidR="001C124A">
        <w:rPr>
          <w:rFonts w:eastAsia="Times New Roman"/>
          <w:color w:val="auto"/>
          <w:sz w:val="28"/>
          <w:szCs w:val="28"/>
          <w:lang w:eastAsia="ru-RU"/>
        </w:rPr>
        <w:br/>
      </w:r>
      <w:r w:rsidR="0005402E" w:rsidRPr="003E7866">
        <w:rPr>
          <w:rFonts w:eastAsia="Times New Roman"/>
          <w:color w:val="auto"/>
          <w:sz w:val="28"/>
          <w:szCs w:val="28"/>
          <w:lang w:eastAsia="ru-RU"/>
        </w:rPr>
        <w:t>(</w:t>
      </w:r>
      <w:r w:rsidRPr="003E7866">
        <w:rPr>
          <w:rFonts w:eastAsia="Times New Roman"/>
          <w:color w:val="auto"/>
          <w:sz w:val="28"/>
          <w:szCs w:val="28"/>
          <w:lang w:eastAsia="ru-RU"/>
        </w:rPr>
        <w:t>с</w:t>
      </w:r>
      <w:r w:rsidRPr="006D3A9F">
        <w:rPr>
          <w:rFonts w:eastAsia="Times New Roman"/>
          <w:color w:val="auto"/>
          <w:sz w:val="28"/>
          <w:szCs w:val="28"/>
          <w:lang w:eastAsia="ru-RU"/>
        </w:rPr>
        <w:t xml:space="preserve"> учетом переходящих остатков) на выполнение муниципального задания составило</w:t>
      </w:r>
      <w:r w:rsidR="001C124A">
        <w:rPr>
          <w:rFonts w:eastAsia="Times New Roman"/>
          <w:color w:val="auto"/>
          <w:sz w:val="28"/>
          <w:szCs w:val="28"/>
          <w:lang w:eastAsia="ru-RU"/>
        </w:rPr>
        <w:t xml:space="preserve"> </w:t>
      </w:r>
      <w:r w:rsidRPr="006D3A9F">
        <w:rPr>
          <w:rFonts w:eastAsia="Times New Roman"/>
          <w:color w:val="auto"/>
          <w:sz w:val="28"/>
          <w:szCs w:val="28"/>
          <w:lang w:eastAsia="ru-RU"/>
        </w:rPr>
        <w:t>196 563 601,42 рубл</w:t>
      </w:r>
      <w:r w:rsidR="001C124A">
        <w:rPr>
          <w:rFonts w:eastAsia="Times New Roman"/>
          <w:color w:val="auto"/>
          <w:sz w:val="28"/>
          <w:szCs w:val="28"/>
          <w:lang w:eastAsia="ru-RU"/>
        </w:rPr>
        <w:t>ь</w:t>
      </w:r>
      <w:r w:rsidRPr="006D3A9F">
        <w:rPr>
          <w:rFonts w:eastAsia="Times New Roman"/>
          <w:color w:val="auto"/>
          <w:sz w:val="28"/>
          <w:szCs w:val="28"/>
          <w:lang w:eastAsia="ru-RU"/>
        </w:rPr>
        <w:t>, или 95,1%, на иные цели-</w:t>
      </w:r>
      <w:r w:rsidRPr="006D3A9F">
        <w:rPr>
          <w:rFonts w:eastAsia="Calibri"/>
          <w:sz w:val="28"/>
          <w:szCs w:val="28"/>
        </w:rPr>
        <w:t xml:space="preserve">11 812 804,92 </w:t>
      </w:r>
      <w:r w:rsidRPr="00DE7DE0">
        <w:rPr>
          <w:rFonts w:eastAsia="Calibri"/>
          <w:sz w:val="28"/>
          <w:szCs w:val="28"/>
        </w:rPr>
        <w:t>рубля,</w:t>
      </w:r>
      <w:r w:rsidRPr="006D3A9F">
        <w:rPr>
          <w:rFonts w:eastAsia="Calibri"/>
          <w:sz w:val="28"/>
          <w:szCs w:val="28"/>
        </w:rPr>
        <w:t xml:space="preserve"> или 99,8% от утвержденного плана.</w:t>
      </w:r>
    </w:p>
    <w:p w:rsidR="00504122" w:rsidRPr="006D3A9F" w:rsidRDefault="00504122" w:rsidP="001C124A">
      <w:pPr>
        <w:pStyle w:val="a4"/>
        <w:tabs>
          <w:tab w:val="left" w:pos="709"/>
        </w:tabs>
        <w:spacing w:before="0" w:after="0"/>
        <w:ind w:firstLine="709"/>
        <w:rPr>
          <w:sz w:val="28"/>
          <w:szCs w:val="28"/>
        </w:rPr>
      </w:pPr>
      <w:r w:rsidRPr="003E7866">
        <w:rPr>
          <w:sz w:val="28"/>
          <w:szCs w:val="28"/>
        </w:rPr>
        <w:t xml:space="preserve">В рамках контрольного мероприятия установлены замечания </w:t>
      </w:r>
      <w:r w:rsidR="001C124A">
        <w:rPr>
          <w:sz w:val="28"/>
          <w:szCs w:val="28"/>
        </w:rPr>
        <w:br/>
      </w:r>
      <w:r w:rsidRPr="003E7866">
        <w:rPr>
          <w:sz w:val="28"/>
          <w:szCs w:val="28"/>
        </w:rPr>
        <w:t>и нарушения, в числе которых</w:t>
      </w:r>
      <w:r w:rsidRPr="006D3A9F">
        <w:rPr>
          <w:sz w:val="28"/>
          <w:szCs w:val="28"/>
        </w:rPr>
        <w:t>:</w:t>
      </w:r>
    </w:p>
    <w:p w:rsidR="00504122" w:rsidRPr="006D3A9F" w:rsidRDefault="00504122" w:rsidP="00F440DA">
      <w:pPr>
        <w:pStyle w:val="a4"/>
        <w:numPr>
          <w:ilvl w:val="0"/>
          <w:numId w:val="15"/>
        </w:numPr>
        <w:tabs>
          <w:tab w:val="left" w:pos="1134"/>
        </w:tabs>
        <w:spacing w:before="0" w:after="0"/>
        <w:ind w:left="0" w:firstLine="851"/>
        <w:rPr>
          <w:sz w:val="28"/>
          <w:szCs w:val="28"/>
        </w:rPr>
      </w:pPr>
      <w:r w:rsidRPr="006D3A9F">
        <w:rPr>
          <w:sz w:val="28"/>
          <w:szCs w:val="28"/>
        </w:rPr>
        <w:t>нарушения и замечания, выявленные при оценке содержания локальных нормативных актов учреждения;</w:t>
      </w:r>
    </w:p>
    <w:p w:rsidR="00B419E2" w:rsidRPr="006C3DC4" w:rsidRDefault="00504122" w:rsidP="00F440DA">
      <w:pPr>
        <w:pStyle w:val="a9"/>
        <w:numPr>
          <w:ilvl w:val="0"/>
          <w:numId w:val="15"/>
        </w:numPr>
        <w:tabs>
          <w:tab w:val="left" w:pos="1134"/>
        </w:tabs>
        <w:ind w:left="0" w:firstLine="851"/>
        <w:jc w:val="both"/>
        <w:rPr>
          <w:rFonts w:ascii="Times New Roman" w:hAnsi="Times New Roman"/>
          <w:sz w:val="28"/>
          <w:szCs w:val="28"/>
        </w:rPr>
      </w:pPr>
      <w:r w:rsidRPr="006C3DC4">
        <w:rPr>
          <w:rFonts w:ascii="Times New Roman" w:hAnsi="Times New Roman"/>
          <w:sz w:val="28"/>
          <w:szCs w:val="28"/>
        </w:rPr>
        <w:t xml:space="preserve">многочисленные нарушения трудового законодательства, повлекшие </w:t>
      </w:r>
      <w:r w:rsidR="001C124A">
        <w:rPr>
          <w:rFonts w:ascii="Times New Roman" w:hAnsi="Times New Roman"/>
          <w:sz w:val="28"/>
          <w:szCs w:val="28"/>
        </w:rPr>
        <w:t>к</w:t>
      </w:r>
      <w:r w:rsidRPr="006C3DC4">
        <w:rPr>
          <w:rFonts w:ascii="Times New Roman" w:hAnsi="Times New Roman"/>
          <w:sz w:val="28"/>
          <w:szCs w:val="28"/>
        </w:rPr>
        <w:t xml:space="preserve">ак </w:t>
      </w:r>
      <w:r w:rsidRPr="006C3DC4">
        <w:rPr>
          <w:rFonts w:ascii="Times New Roman" w:hAnsi="Times New Roman"/>
          <w:sz w:val="28"/>
          <w:szCs w:val="28"/>
          <w:lang w:bidi="ru-RU"/>
        </w:rPr>
        <w:t xml:space="preserve">излишне начисленную заработную плату, так и </w:t>
      </w:r>
      <w:r w:rsidR="002371CE" w:rsidRPr="006C3DC4">
        <w:rPr>
          <w:rFonts w:ascii="Times New Roman" w:hAnsi="Times New Roman"/>
          <w:sz w:val="28"/>
          <w:szCs w:val="28"/>
        </w:rPr>
        <w:t xml:space="preserve">неправомерную </w:t>
      </w:r>
      <w:r w:rsidR="001C124A">
        <w:rPr>
          <w:rFonts w:ascii="Times New Roman" w:hAnsi="Times New Roman"/>
          <w:sz w:val="28"/>
          <w:szCs w:val="28"/>
        </w:rPr>
        <w:br/>
      </w:r>
      <w:r w:rsidR="003E7866" w:rsidRPr="003E7866">
        <w:rPr>
          <w:rFonts w:ascii="Times New Roman" w:hAnsi="Times New Roman"/>
          <w:sz w:val="28"/>
          <w:szCs w:val="28"/>
        </w:rPr>
        <w:t>её</w:t>
      </w:r>
      <w:r w:rsidR="002371CE" w:rsidRPr="006C3DC4">
        <w:rPr>
          <w:rFonts w:ascii="Times New Roman" w:hAnsi="Times New Roman"/>
          <w:sz w:val="28"/>
          <w:szCs w:val="28"/>
        </w:rPr>
        <w:t xml:space="preserve"> недоплату;</w:t>
      </w:r>
    </w:p>
    <w:p w:rsidR="00504122" w:rsidRPr="001C124A" w:rsidRDefault="00B419E2" w:rsidP="00C67050">
      <w:pPr>
        <w:pStyle w:val="a9"/>
        <w:numPr>
          <w:ilvl w:val="0"/>
          <w:numId w:val="15"/>
        </w:numPr>
        <w:tabs>
          <w:tab w:val="left" w:pos="1134"/>
        </w:tabs>
        <w:ind w:left="0" w:firstLine="851"/>
        <w:jc w:val="both"/>
        <w:rPr>
          <w:rFonts w:ascii="Times New Roman" w:hAnsi="Times New Roman"/>
          <w:sz w:val="28"/>
          <w:szCs w:val="28"/>
        </w:rPr>
      </w:pPr>
      <w:r w:rsidRPr="001C124A">
        <w:rPr>
          <w:rFonts w:ascii="Times New Roman" w:hAnsi="Times New Roman"/>
          <w:sz w:val="28"/>
          <w:szCs w:val="28"/>
        </w:rPr>
        <w:t xml:space="preserve">принимались решения о назначении на должность лиц </w:t>
      </w:r>
      <w:r w:rsidR="001C124A">
        <w:rPr>
          <w:rFonts w:ascii="Times New Roman" w:hAnsi="Times New Roman"/>
          <w:sz w:val="28"/>
          <w:szCs w:val="28"/>
        </w:rPr>
        <w:br/>
      </w:r>
      <w:r w:rsidRPr="001C124A">
        <w:rPr>
          <w:rFonts w:ascii="Times New Roman" w:hAnsi="Times New Roman"/>
          <w:sz w:val="28"/>
          <w:szCs w:val="28"/>
        </w:rPr>
        <w:t>с несоответствующим требованиям действующего законодательства уровнем образования</w:t>
      </w:r>
      <w:r w:rsidR="002371CE" w:rsidRPr="001C124A">
        <w:rPr>
          <w:rFonts w:ascii="Times New Roman" w:hAnsi="Times New Roman"/>
          <w:sz w:val="28"/>
          <w:szCs w:val="28"/>
        </w:rPr>
        <w:t>;</w:t>
      </w:r>
    </w:p>
    <w:p w:rsidR="00504122" w:rsidRPr="006C3DC4" w:rsidRDefault="00504122" w:rsidP="003E7866">
      <w:pPr>
        <w:pStyle w:val="a9"/>
        <w:numPr>
          <w:ilvl w:val="0"/>
          <w:numId w:val="15"/>
        </w:numPr>
        <w:tabs>
          <w:tab w:val="left" w:pos="1134"/>
        </w:tabs>
        <w:ind w:left="0" w:firstLine="851"/>
        <w:jc w:val="both"/>
        <w:rPr>
          <w:rFonts w:ascii="Times New Roman" w:hAnsi="Times New Roman"/>
          <w:sz w:val="28"/>
          <w:szCs w:val="28"/>
        </w:rPr>
      </w:pPr>
      <w:r w:rsidRPr="006C3DC4">
        <w:rPr>
          <w:rFonts w:ascii="Times New Roman" w:hAnsi="Times New Roman"/>
          <w:sz w:val="28"/>
          <w:szCs w:val="28"/>
        </w:rPr>
        <w:t>нарушения в части компенсации расходов на оплату стоимости проезда и провоза багажа к месту использования отпуска и обратно работников и членов их семей</w:t>
      </w:r>
      <w:r w:rsidR="002371CE" w:rsidRPr="006C3DC4">
        <w:rPr>
          <w:rFonts w:ascii="Times New Roman" w:hAnsi="Times New Roman"/>
          <w:sz w:val="28"/>
          <w:szCs w:val="28"/>
        </w:rPr>
        <w:t>;</w:t>
      </w:r>
      <w:r w:rsidRPr="006C3DC4">
        <w:rPr>
          <w:rFonts w:ascii="Times New Roman" w:hAnsi="Times New Roman"/>
          <w:sz w:val="28"/>
          <w:szCs w:val="28"/>
        </w:rPr>
        <w:t xml:space="preserve"> </w:t>
      </w:r>
    </w:p>
    <w:p w:rsidR="00504122" w:rsidRPr="006D3A9F" w:rsidRDefault="00504122" w:rsidP="00F440DA">
      <w:pPr>
        <w:pStyle w:val="a4"/>
        <w:numPr>
          <w:ilvl w:val="0"/>
          <w:numId w:val="15"/>
        </w:numPr>
        <w:tabs>
          <w:tab w:val="left" w:pos="1134"/>
        </w:tabs>
        <w:spacing w:before="0" w:after="0"/>
        <w:ind w:left="0" w:firstLine="851"/>
        <w:rPr>
          <w:sz w:val="28"/>
          <w:szCs w:val="28"/>
        </w:rPr>
      </w:pPr>
      <w:r w:rsidRPr="006D3A9F">
        <w:rPr>
          <w:sz w:val="28"/>
          <w:szCs w:val="28"/>
        </w:rPr>
        <w:t>нарушения ведения бухгалтерского учета;</w:t>
      </w:r>
    </w:p>
    <w:p w:rsidR="00504122" w:rsidRPr="00DC18E9" w:rsidRDefault="00504122" w:rsidP="00F440DA">
      <w:pPr>
        <w:pStyle w:val="a9"/>
        <w:numPr>
          <w:ilvl w:val="0"/>
          <w:numId w:val="15"/>
        </w:numPr>
        <w:tabs>
          <w:tab w:val="left" w:pos="1134"/>
        </w:tabs>
        <w:ind w:left="0" w:firstLine="851"/>
        <w:jc w:val="both"/>
        <w:rPr>
          <w:rFonts w:ascii="Times New Roman" w:hAnsi="Times New Roman"/>
          <w:sz w:val="28"/>
          <w:szCs w:val="28"/>
        </w:rPr>
      </w:pPr>
      <w:r w:rsidRPr="00DC18E9">
        <w:rPr>
          <w:rFonts w:ascii="Times New Roman" w:hAnsi="Times New Roman"/>
          <w:sz w:val="28"/>
          <w:szCs w:val="28"/>
        </w:rPr>
        <w:t>ненадлежаще</w:t>
      </w:r>
      <w:r w:rsidR="00DE7DE0" w:rsidRPr="00DC18E9">
        <w:rPr>
          <w:rFonts w:ascii="Times New Roman" w:hAnsi="Times New Roman"/>
          <w:sz w:val="28"/>
          <w:szCs w:val="28"/>
        </w:rPr>
        <w:t>е</w:t>
      </w:r>
      <w:r w:rsidRPr="00DC18E9">
        <w:rPr>
          <w:rFonts w:ascii="Times New Roman" w:hAnsi="Times New Roman"/>
          <w:sz w:val="28"/>
          <w:szCs w:val="28"/>
        </w:rPr>
        <w:t xml:space="preserve"> оформлени</w:t>
      </w:r>
      <w:r w:rsidR="00DE7DE0" w:rsidRPr="00DC18E9">
        <w:rPr>
          <w:rFonts w:ascii="Times New Roman" w:hAnsi="Times New Roman"/>
          <w:sz w:val="28"/>
          <w:szCs w:val="28"/>
        </w:rPr>
        <w:t>е</w:t>
      </w:r>
      <w:r w:rsidRPr="00DC18E9">
        <w:rPr>
          <w:rFonts w:ascii="Times New Roman" w:hAnsi="Times New Roman"/>
          <w:sz w:val="28"/>
          <w:szCs w:val="28"/>
        </w:rPr>
        <w:t xml:space="preserve"> договорных отношений по передаче имущества в пользование</w:t>
      </w:r>
      <w:r w:rsidR="002371CE" w:rsidRPr="00DC18E9">
        <w:rPr>
          <w:rFonts w:ascii="Times New Roman" w:hAnsi="Times New Roman"/>
          <w:sz w:val="28"/>
          <w:szCs w:val="28"/>
        </w:rPr>
        <w:t>;</w:t>
      </w:r>
      <w:r w:rsidRPr="00DC18E9">
        <w:rPr>
          <w:rFonts w:ascii="Times New Roman" w:hAnsi="Times New Roman"/>
          <w:sz w:val="28"/>
          <w:szCs w:val="28"/>
        </w:rPr>
        <w:t xml:space="preserve"> </w:t>
      </w:r>
    </w:p>
    <w:p w:rsidR="00504122" w:rsidRPr="00DC18E9" w:rsidRDefault="00504122" w:rsidP="00F440DA">
      <w:pPr>
        <w:pStyle w:val="a9"/>
        <w:numPr>
          <w:ilvl w:val="0"/>
          <w:numId w:val="15"/>
        </w:numPr>
        <w:tabs>
          <w:tab w:val="left" w:pos="1134"/>
        </w:tabs>
        <w:ind w:left="0" w:firstLine="851"/>
        <w:jc w:val="both"/>
        <w:rPr>
          <w:rFonts w:ascii="Times New Roman" w:hAnsi="Times New Roman"/>
          <w:sz w:val="28"/>
          <w:szCs w:val="28"/>
        </w:rPr>
      </w:pPr>
      <w:r w:rsidRPr="00DC18E9">
        <w:rPr>
          <w:rFonts w:ascii="Times New Roman" w:hAnsi="Times New Roman"/>
          <w:sz w:val="28"/>
          <w:szCs w:val="28"/>
        </w:rPr>
        <w:t>неначислени</w:t>
      </w:r>
      <w:r w:rsidR="00DE7DE0" w:rsidRPr="00DC18E9">
        <w:rPr>
          <w:rFonts w:ascii="Times New Roman" w:hAnsi="Times New Roman"/>
          <w:sz w:val="28"/>
          <w:szCs w:val="28"/>
        </w:rPr>
        <w:t>е</w:t>
      </w:r>
      <w:r w:rsidRPr="00DC18E9">
        <w:rPr>
          <w:rFonts w:ascii="Times New Roman" w:hAnsi="Times New Roman"/>
          <w:sz w:val="28"/>
          <w:szCs w:val="28"/>
        </w:rPr>
        <w:t xml:space="preserve"> в учете коммунальных платежей по договорам аренды, необоснованно</w:t>
      </w:r>
      <w:r w:rsidR="00DE7DE0" w:rsidRPr="00DC18E9">
        <w:rPr>
          <w:rFonts w:ascii="Times New Roman" w:hAnsi="Times New Roman"/>
          <w:sz w:val="28"/>
          <w:szCs w:val="28"/>
        </w:rPr>
        <w:t>е</w:t>
      </w:r>
      <w:r w:rsidRPr="00DC18E9">
        <w:rPr>
          <w:rFonts w:ascii="Times New Roman" w:hAnsi="Times New Roman"/>
          <w:sz w:val="28"/>
          <w:szCs w:val="28"/>
        </w:rPr>
        <w:t xml:space="preserve"> установлени</w:t>
      </w:r>
      <w:r w:rsidR="00DE7DE0" w:rsidRPr="00DC18E9">
        <w:rPr>
          <w:rFonts w:ascii="Times New Roman" w:hAnsi="Times New Roman"/>
          <w:sz w:val="28"/>
          <w:szCs w:val="28"/>
        </w:rPr>
        <w:t>е</w:t>
      </w:r>
      <w:r w:rsidRPr="00DC18E9">
        <w:rPr>
          <w:rFonts w:ascii="Times New Roman" w:hAnsi="Times New Roman"/>
          <w:sz w:val="28"/>
          <w:szCs w:val="28"/>
        </w:rPr>
        <w:t xml:space="preserve"> нормы расхода топлива.</w:t>
      </w:r>
    </w:p>
    <w:p w:rsidR="00504122" w:rsidRPr="00DC18E9" w:rsidRDefault="00504122"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bCs/>
          <w:sz w:val="28"/>
          <w:szCs w:val="28"/>
        </w:rPr>
        <w:t>Всего выявлено нарушений на сумму 17 640,44</w:t>
      </w:r>
      <w:r w:rsidRPr="00DC18E9">
        <w:rPr>
          <w:rFonts w:ascii="Times New Roman" w:hAnsi="Times New Roman" w:cs="Times New Roman"/>
          <w:bCs/>
          <w:sz w:val="28"/>
          <w:szCs w:val="28"/>
          <w:lang w:bidi="ru-RU"/>
        </w:rPr>
        <w:t xml:space="preserve"> </w:t>
      </w:r>
      <w:r w:rsidRPr="00DC18E9">
        <w:rPr>
          <w:rFonts w:ascii="Times New Roman" w:hAnsi="Times New Roman" w:cs="Times New Roman"/>
          <w:bCs/>
          <w:sz w:val="28"/>
          <w:szCs w:val="28"/>
        </w:rPr>
        <w:t>тыс. рублей.</w:t>
      </w:r>
    </w:p>
    <w:p w:rsidR="005270C5" w:rsidRPr="00DC18E9" w:rsidRDefault="00B419E2"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В целях устранения выявленных нарушений в департамент муниципальной собственности и земельных ресурсов администрации города </w:t>
      </w:r>
      <w:r w:rsidR="00A421F1" w:rsidRPr="00DC18E9">
        <w:rPr>
          <w:rFonts w:ascii="Times New Roman" w:hAnsi="Times New Roman" w:cs="Times New Roman"/>
          <w:sz w:val="28"/>
          <w:szCs w:val="28"/>
        </w:rPr>
        <w:t xml:space="preserve">Нижневартовска </w:t>
      </w:r>
      <w:r w:rsidRPr="00DC18E9">
        <w:rPr>
          <w:rFonts w:ascii="Times New Roman" w:hAnsi="Times New Roman" w:cs="Times New Roman"/>
          <w:sz w:val="28"/>
          <w:szCs w:val="28"/>
        </w:rPr>
        <w:t>и МБОУ «С</w:t>
      </w:r>
      <w:r w:rsidR="002371CE" w:rsidRPr="00DC18E9">
        <w:rPr>
          <w:rFonts w:ascii="Times New Roman" w:hAnsi="Times New Roman" w:cs="Times New Roman"/>
          <w:sz w:val="28"/>
          <w:szCs w:val="28"/>
        </w:rPr>
        <w:t>Ш</w:t>
      </w:r>
      <w:r w:rsidRPr="00DC18E9">
        <w:rPr>
          <w:rFonts w:ascii="Times New Roman" w:hAnsi="Times New Roman" w:cs="Times New Roman"/>
          <w:sz w:val="28"/>
          <w:szCs w:val="28"/>
        </w:rPr>
        <w:t xml:space="preserve"> № 17» направлены представления. В Думу города </w:t>
      </w:r>
      <w:r w:rsidR="00A421F1" w:rsidRPr="00DC18E9">
        <w:rPr>
          <w:rFonts w:ascii="Times New Roman" w:hAnsi="Times New Roman" w:cs="Times New Roman"/>
          <w:sz w:val="28"/>
          <w:szCs w:val="28"/>
        </w:rPr>
        <w:t xml:space="preserve">Нижневартовска </w:t>
      </w:r>
      <w:r w:rsidR="008C75E1">
        <w:rPr>
          <w:rFonts w:ascii="Times New Roman" w:hAnsi="Times New Roman" w:cs="Times New Roman"/>
          <w:sz w:val="28"/>
          <w:szCs w:val="28"/>
        </w:rPr>
        <w:t>представлен отчё</w:t>
      </w:r>
      <w:r w:rsidRPr="00DC18E9">
        <w:rPr>
          <w:rFonts w:ascii="Times New Roman" w:hAnsi="Times New Roman" w:cs="Times New Roman"/>
          <w:sz w:val="28"/>
          <w:szCs w:val="28"/>
        </w:rPr>
        <w:t>т о проведении контрольного мероприятия.</w:t>
      </w:r>
    </w:p>
    <w:p w:rsidR="00B419E2" w:rsidRPr="00DC18E9" w:rsidRDefault="00B419E2"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По выявленным признакам, указывающим на состав административного правонарушения по статье 15.14 КоАП, составлены и </w:t>
      </w:r>
      <w:r w:rsidRPr="00DC18E9">
        <w:rPr>
          <w:rFonts w:ascii="Times New Roman" w:hAnsi="Times New Roman" w:cs="Times New Roman"/>
          <w:sz w:val="28"/>
          <w:szCs w:val="28"/>
        </w:rPr>
        <w:lastRenderedPageBreak/>
        <w:t>направлены в суд протоколы об административном правонарушении, виновные лица привлечены</w:t>
      </w:r>
      <w:r w:rsidRPr="00DC18E9">
        <w:rPr>
          <w:rFonts w:ascii="Times New Roman" w:hAnsi="Times New Roman" w:cs="Times New Roman"/>
          <w:sz w:val="28"/>
          <w:szCs w:val="28"/>
        </w:rPr>
        <w:br/>
        <w:t>к административной ответственности.</w:t>
      </w:r>
    </w:p>
    <w:p w:rsidR="00504122" w:rsidRPr="00DC18E9" w:rsidRDefault="00504122" w:rsidP="00F440DA">
      <w:pPr>
        <w:pStyle w:val="a4"/>
        <w:tabs>
          <w:tab w:val="left" w:pos="993"/>
        </w:tabs>
        <w:spacing w:before="0" w:after="0"/>
        <w:ind w:firstLine="709"/>
        <w:rPr>
          <w:rFonts w:eastAsia="Calibri"/>
          <w:sz w:val="28"/>
          <w:szCs w:val="28"/>
        </w:rPr>
      </w:pPr>
      <w:r w:rsidRPr="00DC18E9">
        <w:rPr>
          <w:rFonts w:eastAsia="Calibri"/>
          <w:sz w:val="28"/>
          <w:szCs w:val="28"/>
        </w:rPr>
        <w:t>Во исполнение представления:</w:t>
      </w:r>
    </w:p>
    <w:p w:rsidR="00504122" w:rsidRPr="00DC18E9" w:rsidRDefault="00504122" w:rsidP="00F440DA">
      <w:pPr>
        <w:autoSpaceDE w:val="0"/>
        <w:autoSpaceDN w:val="0"/>
        <w:adjustRightInd w:val="0"/>
        <w:spacing w:after="0" w:line="240" w:lineRule="auto"/>
        <w:ind w:firstLine="567"/>
        <w:contextualSpacing/>
        <w:jc w:val="both"/>
        <w:rPr>
          <w:rFonts w:ascii="Times New Roman" w:hAnsi="Times New Roman" w:cs="Times New Roman"/>
          <w:bCs/>
          <w:sz w:val="28"/>
          <w:szCs w:val="28"/>
        </w:rPr>
      </w:pPr>
      <w:r w:rsidRPr="00DC18E9">
        <w:rPr>
          <w:rFonts w:ascii="Times New Roman" w:hAnsi="Times New Roman" w:cs="Times New Roman"/>
          <w:bCs/>
          <w:sz w:val="28"/>
          <w:szCs w:val="28"/>
        </w:rPr>
        <w:t>- внесены изменения</w:t>
      </w:r>
      <w:r w:rsidR="00D25FE2" w:rsidRPr="00DC18E9">
        <w:rPr>
          <w:rFonts w:ascii="Times New Roman" w:hAnsi="Times New Roman" w:cs="Times New Roman"/>
          <w:bCs/>
          <w:sz w:val="28"/>
          <w:szCs w:val="28"/>
        </w:rPr>
        <w:t xml:space="preserve"> и дополнения в локальные акты </w:t>
      </w:r>
      <w:r w:rsidRPr="00DC18E9">
        <w:rPr>
          <w:rFonts w:ascii="Times New Roman" w:hAnsi="Times New Roman" w:cs="Times New Roman"/>
          <w:bCs/>
          <w:sz w:val="28"/>
          <w:szCs w:val="28"/>
        </w:rPr>
        <w:t>бюджетного учреждения;</w:t>
      </w:r>
    </w:p>
    <w:p w:rsidR="00504122" w:rsidRPr="00DC18E9" w:rsidRDefault="00504122" w:rsidP="00A421F1">
      <w:pPr>
        <w:pStyle w:val="a4"/>
        <w:tabs>
          <w:tab w:val="left" w:pos="709"/>
        </w:tabs>
        <w:spacing w:before="0" w:after="0"/>
        <w:ind w:firstLine="567"/>
        <w:rPr>
          <w:sz w:val="28"/>
          <w:szCs w:val="28"/>
        </w:rPr>
      </w:pPr>
      <w:r w:rsidRPr="00DC18E9">
        <w:rPr>
          <w:sz w:val="28"/>
          <w:szCs w:val="28"/>
        </w:rPr>
        <w:t>-</w:t>
      </w:r>
      <w:r w:rsidR="006C3DC4" w:rsidRPr="00DC18E9">
        <w:rPr>
          <w:sz w:val="28"/>
          <w:szCs w:val="28"/>
        </w:rPr>
        <w:t xml:space="preserve"> </w:t>
      </w:r>
      <w:r w:rsidRPr="00DC18E9">
        <w:rPr>
          <w:sz w:val="28"/>
          <w:szCs w:val="28"/>
        </w:rPr>
        <w:t xml:space="preserve">восстановлены права работников учреждения в части оплаты труда, доначислена и выплачена заработная плата работникам на сумму более </w:t>
      </w:r>
      <w:r w:rsidR="00896EAE" w:rsidRPr="00DC18E9">
        <w:rPr>
          <w:sz w:val="28"/>
          <w:szCs w:val="28"/>
        </w:rPr>
        <w:t>7 512,51 тыс</w:t>
      </w:r>
      <w:r w:rsidRPr="00DC18E9">
        <w:rPr>
          <w:sz w:val="28"/>
          <w:szCs w:val="28"/>
        </w:rPr>
        <w:t>. рублей.</w:t>
      </w:r>
    </w:p>
    <w:p w:rsidR="00FA310B" w:rsidRPr="00DC18E9" w:rsidRDefault="00FA310B" w:rsidP="00F440DA">
      <w:pPr>
        <w:spacing w:after="0" w:line="240" w:lineRule="auto"/>
        <w:ind w:firstLine="567"/>
        <w:jc w:val="center"/>
        <w:rPr>
          <w:rFonts w:ascii="Times New Roman" w:eastAsia="Times New Roman" w:hAnsi="Times New Roman" w:cs="Times New Roman"/>
          <w:sz w:val="28"/>
          <w:szCs w:val="28"/>
          <w:lang w:eastAsia="ru-RU"/>
        </w:rPr>
      </w:pPr>
    </w:p>
    <w:p w:rsidR="009E2E1B" w:rsidRPr="00DC18E9" w:rsidRDefault="005270C5" w:rsidP="001C124A">
      <w:pPr>
        <w:spacing w:after="0" w:line="240" w:lineRule="auto"/>
        <w:ind w:firstLine="708"/>
        <w:jc w:val="both"/>
        <w:rPr>
          <w:rFonts w:ascii="Times New Roman" w:hAnsi="Times New Roman" w:cs="Times New Roman"/>
          <w:i/>
          <w:sz w:val="28"/>
          <w:szCs w:val="28"/>
        </w:rPr>
      </w:pPr>
      <w:r w:rsidRPr="00DC18E9">
        <w:rPr>
          <w:rFonts w:ascii="Times New Roman" w:hAnsi="Times New Roman" w:cs="Times New Roman"/>
          <w:i/>
          <w:sz w:val="28"/>
          <w:szCs w:val="28"/>
        </w:rPr>
        <w:t xml:space="preserve">Контрольное мероприятие </w:t>
      </w:r>
      <w:r w:rsidR="009E2E1B" w:rsidRPr="00DC18E9">
        <w:rPr>
          <w:rFonts w:ascii="Times New Roman" w:hAnsi="Times New Roman" w:cs="Times New Roman"/>
          <w:i/>
          <w:sz w:val="28"/>
          <w:szCs w:val="28"/>
        </w:rPr>
        <w:t xml:space="preserve">«Проверка правомерности начисления </w:t>
      </w:r>
      <w:r w:rsidR="001C124A">
        <w:rPr>
          <w:rFonts w:ascii="Times New Roman" w:hAnsi="Times New Roman" w:cs="Times New Roman"/>
          <w:i/>
          <w:sz w:val="28"/>
          <w:szCs w:val="28"/>
        </w:rPr>
        <w:br/>
      </w:r>
      <w:r w:rsidR="009E2E1B" w:rsidRPr="00DC18E9">
        <w:rPr>
          <w:rFonts w:ascii="Times New Roman" w:hAnsi="Times New Roman" w:cs="Times New Roman"/>
          <w:i/>
          <w:sz w:val="28"/>
          <w:szCs w:val="28"/>
        </w:rPr>
        <w:t xml:space="preserve">и обоснованности выплаты заработной платы и иных выплат, выплат социального характера за счет средств субсидии работникам муниципального бюджетного учреждения «Управление по дорожному хозяйству </w:t>
      </w:r>
      <w:r w:rsidR="001C124A">
        <w:rPr>
          <w:rFonts w:ascii="Times New Roman" w:hAnsi="Times New Roman" w:cs="Times New Roman"/>
          <w:i/>
          <w:sz w:val="28"/>
          <w:szCs w:val="28"/>
        </w:rPr>
        <w:br/>
      </w:r>
      <w:r w:rsidR="009E2E1B" w:rsidRPr="00DC18E9">
        <w:rPr>
          <w:rFonts w:ascii="Times New Roman" w:hAnsi="Times New Roman" w:cs="Times New Roman"/>
          <w:i/>
          <w:sz w:val="28"/>
          <w:szCs w:val="28"/>
        </w:rPr>
        <w:t>и благоустройству города Нижневартовска» за 2023 год и истекший период 2024 года»</w:t>
      </w:r>
      <w:r w:rsidRPr="00DC18E9">
        <w:rPr>
          <w:rFonts w:ascii="Times New Roman" w:hAnsi="Times New Roman" w:cs="Times New Roman"/>
          <w:i/>
          <w:sz w:val="28"/>
          <w:szCs w:val="28"/>
        </w:rPr>
        <w:t>.</w:t>
      </w:r>
    </w:p>
    <w:p w:rsidR="009E2E1B" w:rsidRPr="00DC18E9" w:rsidRDefault="009E2E1B" w:rsidP="00F440DA">
      <w:pPr>
        <w:autoSpaceDE w:val="0"/>
        <w:autoSpaceDN w:val="0"/>
        <w:adjustRightInd w:val="0"/>
        <w:spacing w:after="0" w:line="240" w:lineRule="auto"/>
        <w:ind w:firstLine="709"/>
        <w:jc w:val="both"/>
        <w:rPr>
          <w:rFonts w:ascii="Times New Roman" w:eastAsia="Calibri" w:hAnsi="Times New Roman" w:cs="Times New Roman"/>
          <w:sz w:val="28"/>
          <w:szCs w:val="28"/>
        </w:rPr>
      </w:pPr>
      <w:r w:rsidRPr="00DC18E9">
        <w:rPr>
          <w:rFonts w:ascii="Times New Roman" w:eastAsia="Calibri" w:hAnsi="Times New Roman" w:cs="Times New Roman"/>
          <w:sz w:val="28"/>
          <w:szCs w:val="28"/>
        </w:rPr>
        <w:t>Муниципальное бюджетное учреждение «Управление по дорожному хозяйству и благоустройству города Нижневартовска»</w:t>
      </w:r>
      <w:r w:rsidR="0024583C" w:rsidRPr="00DC18E9">
        <w:rPr>
          <w:rFonts w:ascii="Times New Roman" w:eastAsia="Calibri" w:hAnsi="Times New Roman" w:cs="Times New Roman"/>
          <w:sz w:val="28"/>
          <w:szCs w:val="28"/>
        </w:rPr>
        <w:t xml:space="preserve"> (</w:t>
      </w:r>
      <w:r w:rsidR="004F3CF2" w:rsidRPr="00DC18E9">
        <w:rPr>
          <w:rFonts w:ascii="Times New Roman" w:eastAsia="Calibri" w:hAnsi="Times New Roman" w:cs="Times New Roman"/>
          <w:sz w:val="28"/>
          <w:szCs w:val="28"/>
        </w:rPr>
        <w:t>далее- Учреждение)</w:t>
      </w:r>
      <w:r w:rsidRPr="00DC18E9">
        <w:rPr>
          <w:rFonts w:ascii="Times New Roman" w:eastAsia="Calibri" w:hAnsi="Times New Roman" w:cs="Times New Roman"/>
          <w:sz w:val="28"/>
          <w:szCs w:val="28"/>
        </w:rPr>
        <w:t xml:space="preserve"> является унитарной некоммерческой организацией. </w:t>
      </w:r>
    </w:p>
    <w:p w:rsidR="009E2E1B" w:rsidRPr="00DC18E9" w:rsidRDefault="009E2E1B" w:rsidP="00F440DA">
      <w:pPr>
        <w:spacing w:after="0" w:line="240" w:lineRule="auto"/>
        <w:ind w:firstLine="709"/>
        <w:jc w:val="both"/>
        <w:rPr>
          <w:rStyle w:val="ad"/>
          <w:rFonts w:eastAsiaTheme="minorHAnsi"/>
          <w:color w:val="000000"/>
        </w:rPr>
      </w:pPr>
      <w:r w:rsidRPr="00DC18E9">
        <w:rPr>
          <w:rStyle w:val="ad"/>
          <w:rFonts w:eastAsiaTheme="minorHAnsi"/>
          <w:color w:val="000000"/>
        </w:rPr>
        <w:t>Основной целью создания и деятельности Учреждения является обеспечение условий эффективного, качественного и надежного выполнения вопросов по дорожной деятельности в отношении автомобильных дорог местного значения в границах городского ок</w:t>
      </w:r>
      <w:r w:rsidR="0015578F" w:rsidRPr="00DC18E9">
        <w:rPr>
          <w:rStyle w:val="ad"/>
          <w:rFonts w:eastAsiaTheme="minorHAnsi"/>
          <w:color w:val="000000"/>
        </w:rPr>
        <w:t>руга, обеспечени</w:t>
      </w:r>
      <w:r w:rsidR="00DE7DE0" w:rsidRPr="00DC18E9">
        <w:rPr>
          <w:rStyle w:val="ad"/>
          <w:rFonts w:eastAsiaTheme="minorHAnsi"/>
          <w:color w:val="000000"/>
        </w:rPr>
        <w:t>е</w:t>
      </w:r>
      <w:r w:rsidR="0015578F" w:rsidRPr="00DC18E9">
        <w:rPr>
          <w:rStyle w:val="ad"/>
          <w:rFonts w:eastAsiaTheme="minorHAnsi"/>
          <w:color w:val="000000"/>
        </w:rPr>
        <w:t xml:space="preserve"> безопас</w:t>
      </w:r>
      <w:r w:rsidRPr="00DC18E9">
        <w:rPr>
          <w:rStyle w:val="ad"/>
          <w:rFonts w:eastAsiaTheme="minorHAnsi"/>
          <w:color w:val="000000"/>
        </w:rPr>
        <w:t>ности дорожного движения и организаци</w:t>
      </w:r>
      <w:r w:rsidR="00DE7DE0" w:rsidRPr="00DC18E9">
        <w:rPr>
          <w:rStyle w:val="ad"/>
          <w:rFonts w:eastAsiaTheme="minorHAnsi"/>
          <w:color w:val="000000"/>
        </w:rPr>
        <w:t>я</w:t>
      </w:r>
      <w:r w:rsidRPr="00DC18E9">
        <w:rPr>
          <w:rStyle w:val="ad"/>
          <w:rFonts w:eastAsiaTheme="minorHAnsi"/>
          <w:color w:val="000000"/>
        </w:rPr>
        <w:t xml:space="preserve"> благоустройства на территории города.</w:t>
      </w:r>
    </w:p>
    <w:p w:rsidR="006B5CEE" w:rsidRPr="00DC18E9" w:rsidRDefault="004F3CF2" w:rsidP="001C124A">
      <w:pPr>
        <w:spacing w:after="0" w:line="240" w:lineRule="auto"/>
        <w:ind w:firstLine="709"/>
        <w:contextualSpacing/>
        <w:jc w:val="both"/>
        <w:rPr>
          <w:rFonts w:ascii="Times New Roman" w:eastAsia="Times New Roman" w:hAnsi="Times New Roman" w:cs="Times New Roman"/>
          <w:sz w:val="28"/>
          <w:szCs w:val="28"/>
        </w:rPr>
      </w:pPr>
      <w:r w:rsidRPr="00DC18E9">
        <w:rPr>
          <w:rFonts w:ascii="Times New Roman" w:eastAsia="Times New Roman" w:hAnsi="Times New Roman" w:cs="Times New Roman"/>
          <w:sz w:val="28"/>
          <w:szCs w:val="28"/>
        </w:rPr>
        <w:t xml:space="preserve">Анализ штатной численности в Учреждении показал </w:t>
      </w:r>
      <w:r w:rsidR="0024583C" w:rsidRPr="00DC18E9">
        <w:rPr>
          <w:rFonts w:ascii="Times New Roman" w:eastAsia="Times New Roman" w:hAnsi="Times New Roman" w:cs="Times New Roman"/>
          <w:sz w:val="28"/>
          <w:szCs w:val="28"/>
        </w:rPr>
        <w:t>на достаточный</w:t>
      </w:r>
      <w:r w:rsidRPr="00DC18E9">
        <w:rPr>
          <w:rFonts w:ascii="Times New Roman" w:eastAsia="Times New Roman" w:hAnsi="Times New Roman" w:cs="Times New Roman"/>
          <w:sz w:val="28"/>
          <w:szCs w:val="28"/>
        </w:rPr>
        <w:t xml:space="preserve"> уровень укомплектованности штата административно-управленческим персоналом, специалистами, и недостаточный уровень персонала </w:t>
      </w:r>
      <w:r w:rsidR="001C124A">
        <w:rPr>
          <w:rFonts w:ascii="Times New Roman" w:eastAsia="Times New Roman" w:hAnsi="Times New Roman" w:cs="Times New Roman"/>
          <w:sz w:val="28"/>
          <w:szCs w:val="28"/>
        </w:rPr>
        <w:br/>
      </w:r>
      <w:r w:rsidRPr="00DC18E9">
        <w:rPr>
          <w:rFonts w:ascii="Times New Roman" w:eastAsia="Times New Roman" w:hAnsi="Times New Roman" w:cs="Times New Roman"/>
          <w:sz w:val="28"/>
          <w:szCs w:val="28"/>
        </w:rPr>
        <w:t>в производственных, ремонтных и транспортных участках.</w:t>
      </w:r>
      <w:r w:rsidRPr="00DC18E9">
        <w:rPr>
          <w:rFonts w:ascii="Times New Roman" w:hAnsi="Times New Roman" w:cs="Times New Roman"/>
          <w:sz w:val="28"/>
          <w:szCs w:val="28"/>
        </w:rPr>
        <w:t xml:space="preserve"> Ч</w:t>
      </w:r>
      <w:r w:rsidRPr="00DC18E9">
        <w:rPr>
          <w:rFonts w:ascii="Times New Roman" w:eastAsia="Times New Roman" w:hAnsi="Times New Roman" w:cs="Times New Roman"/>
          <w:sz w:val="28"/>
          <w:szCs w:val="28"/>
        </w:rPr>
        <w:t xml:space="preserve">исленность работников списочного </w:t>
      </w:r>
      <w:r w:rsidR="0024583C" w:rsidRPr="00DC18E9">
        <w:rPr>
          <w:rFonts w:ascii="Times New Roman" w:eastAsia="Times New Roman" w:hAnsi="Times New Roman" w:cs="Times New Roman"/>
          <w:sz w:val="28"/>
          <w:szCs w:val="28"/>
        </w:rPr>
        <w:t>состава составляла на</w:t>
      </w:r>
      <w:r w:rsidRPr="00DC18E9">
        <w:rPr>
          <w:rFonts w:ascii="Times New Roman" w:eastAsia="Times New Roman" w:hAnsi="Times New Roman" w:cs="Times New Roman"/>
          <w:sz w:val="28"/>
          <w:szCs w:val="28"/>
        </w:rPr>
        <w:t xml:space="preserve"> конец </w:t>
      </w:r>
      <w:r w:rsidRPr="00DC18E9">
        <w:rPr>
          <w:rFonts w:ascii="Times New Roman" w:eastAsia="Times New Roman" w:hAnsi="Times New Roman" w:cs="Times New Roman"/>
          <w:sz w:val="28"/>
          <w:szCs w:val="28"/>
          <w:lang w:val="en-US"/>
        </w:rPr>
        <w:t>IV</w:t>
      </w:r>
      <w:r w:rsidRPr="00DC18E9">
        <w:rPr>
          <w:rFonts w:ascii="Times New Roman" w:eastAsia="Times New Roman" w:hAnsi="Times New Roman" w:cs="Times New Roman"/>
          <w:sz w:val="28"/>
          <w:szCs w:val="28"/>
        </w:rPr>
        <w:t xml:space="preserve"> квартала </w:t>
      </w:r>
      <w:r w:rsidR="001C124A">
        <w:rPr>
          <w:rFonts w:ascii="Times New Roman" w:eastAsia="Times New Roman" w:hAnsi="Times New Roman" w:cs="Times New Roman"/>
          <w:sz w:val="28"/>
          <w:szCs w:val="28"/>
        </w:rPr>
        <w:br/>
      </w:r>
      <w:r w:rsidRPr="00DC18E9">
        <w:rPr>
          <w:rFonts w:ascii="Times New Roman" w:eastAsia="Times New Roman" w:hAnsi="Times New Roman" w:cs="Times New Roman"/>
          <w:sz w:val="28"/>
          <w:szCs w:val="28"/>
        </w:rPr>
        <w:t>2023 года – 441 человек при утвержденном количестве 528,3 штатных единиц в штатном расписании.</w:t>
      </w:r>
    </w:p>
    <w:p w:rsidR="00DC18E9" w:rsidRDefault="004F3CF2" w:rsidP="00F440DA">
      <w:pPr>
        <w:spacing w:after="0" w:line="240" w:lineRule="auto"/>
        <w:ind w:firstLine="709"/>
        <w:contextualSpacing/>
        <w:jc w:val="both"/>
        <w:rPr>
          <w:rFonts w:ascii="Times New Roman" w:eastAsia="Times New Roman" w:hAnsi="Times New Roman" w:cs="Times New Roman"/>
          <w:sz w:val="28"/>
          <w:szCs w:val="28"/>
        </w:rPr>
      </w:pPr>
      <w:r w:rsidRPr="00DC18E9">
        <w:rPr>
          <w:rFonts w:ascii="Times New Roman" w:eastAsia="Times New Roman" w:hAnsi="Times New Roman" w:cs="Times New Roman"/>
          <w:sz w:val="28"/>
          <w:szCs w:val="28"/>
        </w:rPr>
        <w:t>Установлен высокий уровень текучести кадров в Учреждении (за 2023 год 148 человек или 31,6% от среднесписочной численности работников</w:t>
      </w:r>
      <w:r w:rsidRPr="006D3A9F">
        <w:rPr>
          <w:rFonts w:ascii="Times New Roman" w:eastAsia="Times New Roman" w:hAnsi="Times New Roman" w:cs="Times New Roman"/>
          <w:sz w:val="28"/>
          <w:szCs w:val="28"/>
        </w:rPr>
        <w:t xml:space="preserve"> </w:t>
      </w:r>
    </w:p>
    <w:p w:rsidR="004F3CF2" w:rsidRPr="00DC18E9" w:rsidRDefault="004F3CF2" w:rsidP="00DC18E9">
      <w:pPr>
        <w:spacing w:after="0" w:line="240" w:lineRule="auto"/>
        <w:contextualSpacing/>
        <w:jc w:val="both"/>
        <w:rPr>
          <w:rFonts w:ascii="Times New Roman" w:eastAsia="Times New Roman" w:hAnsi="Times New Roman" w:cs="Times New Roman"/>
          <w:sz w:val="28"/>
          <w:szCs w:val="28"/>
        </w:rPr>
      </w:pPr>
      <w:r w:rsidRPr="00DC18E9">
        <w:rPr>
          <w:rFonts w:ascii="Times New Roman" w:eastAsia="Times New Roman" w:hAnsi="Times New Roman" w:cs="Times New Roman"/>
          <w:sz w:val="28"/>
          <w:szCs w:val="28"/>
        </w:rPr>
        <w:t xml:space="preserve">на 01.01.2024 (467 человек); за 4 месяца 2024 года 46 человек или 10,8% </w:t>
      </w:r>
      <w:r w:rsidR="001C124A">
        <w:rPr>
          <w:rFonts w:ascii="Times New Roman" w:eastAsia="Times New Roman" w:hAnsi="Times New Roman" w:cs="Times New Roman"/>
          <w:sz w:val="28"/>
          <w:szCs w:val="28"/>
        </w:rPr>
        <w:br/>
      </w:r>
      <w:r w:rsidRPr="00DC18E9">
        <w:rPr>
          <w:rFonts w:ascii="Times New Roman" w:eastAsia="Times New Roman" w:hAnsi="Times New Roman" w:cs="Times New Roman"/>
          <w:sz w:val="28"/>
          <w:szCs w:val="28"/>
        </w:rPr>
        <w:t>от среднесписочной численности на 01.05.2024 (427 человек).</w:t>
      </w:r>
    </w:p>
    <w:p w:rsidR="004F3CF2" w:rsidRPr="00DC18E9" w:rsidRDefault="004F3CF2" w:rsidP="001C124A">
      <w:pPr>
        <w:tabs>
          <w:tab w:val="left" w:pos="0"/>
        </w:tabs>
        <w:spacing w:after="0" w:line="240" w:lineRule="auto"/>
        <w:ind w:firstLine="709"/>
        <w:jc w:val="both"/>
        <w:rPr>
          <w:rFonts w:ascii="Times New Roman" w:eastAsia="Times New Roman" w:hAnsi="Times New Roman" w:cs="Times New Roman"/>
          <w:sz w:val="28"/>
          <w:szCs w:val="28"/>
        </w:rPr>
      </w:pPr>
      <w:r w:rsidRPr="00DC18E9">
        <w:rPr>
          <w:rFonts w:ascii="Times New Roman" w:eastAsia="Times New Roman" w:hAnsi="Times New Roman" w:cs="Times New Roman"/>
          <w:sz w:val="28"/>
          <w:szCs w:val="28"/>
        </w:rPr>
        <w:t>Основную часть уволенных (82,8% или 120 человек) составляют работники, занимавшие рабочие должности, непосредственно выполняющие работу по обеспечению</w:t>
      </w:r>
      <w:r w:rsidR="00C02885" w:rsidRPr="00DC18E9">
        <w:t xml:space="preserve"> </w:t>
      </w:r>
      <w:r w:rsidRPr="00DC18E9">
        <w:rPr>
          <w:rFonts w:ascii="Times New Roman" w:eastAsia="Times New Roman" w:hAnsi="Times New Roman" w:cs="Times New Roman"/>
          <w:sz w:val="28"/>
          <w:szCs w:val="28"/>
        </w:rPr>
        <w:t xml:space="preserve">благоустройства на территории города, содержание </w:t>
      </w:r>
      <w:r w:rsidR="001C124A">
        <w:rPr>
          <w:rFonts w:ascii="Times New Roman" w:eastAsia="Times New Roman" w:hAnsi="Times New Roman" w:cs="Times New Roman"/>
          <w:sz w:val="28"/>
          <w:szCs w:val="28"/>
        </w:rPr>
        <w:br/>
      </w:r>
      <w:r w:rsidRPr="00DC18E9">
        <w:rPr>
          <w:rFonts w:ascii="Times New Roman" w:eastAsia="Times New Roman" w:hAnsi="Times New Roman" w:cs="Times New Roman"/>
          <w:sz w:val="28"/>
          <w:szCs w:val="28"/>
        </w:rPr>
        <w:t xml:space="preserve">и ремонт автомобильных дорог, а именно водители грузовых автомобилей </w:t>
      </w:r>
      <w:r w:rsidR="001C124A">
        <w:rPr>
          <w:rFonts w:ascii="Times New Roman" w:eastAsia="Times New Roman" w:hAnsi="Times New Roman" w:cs="Times New Roman"/>
          <w:sz w:val="28"/>
          <w:szCs w:val="28"/>
        </w:rPr>
        <w:br/>
      </w:r>
      <w:r w:rsidRPr="00DC18E9">
        <w:rPr>
          <w:rFonts w:ascii="Times New Roman" w:eastAsia="Times New Roman" w:hAnsi="Times New Roman" w:cs="Times New Roman"/>
          <w:sz w:val="28"/>
          <w:szCs w:val="28"/>
        </w:rPr>
        <w:t xml:space="preserve">в количестве 33 человек, механизаторы – 14 человек, дорожные рабочие </w:t>
      </w:r>
      <w:r w:rsidR="001C124A">
        <w:rPr>
          <w:rFonts w:ascii="Times New Roman" w:eastAsia="Times New Roman" w:hAnsi="Times New Roman" w:cs="Times New Roman"/>
          <w:sz w:val="28"/>
          <w:szCs w:val="28"/>
        </w:rPr>
        <w:br/>
      </w:r>
      <w:r w:rsidRPr="00DC18E9">
        <w:rPr>
          <w:rFonts w:ascii="Times New Roman" w:eastAsia="Times New Roman" w:hAnsi="Times New Roman" w:cs="Times New Roman"/>
          <w:sz w:val="28"/>
          <w:szCs w:val="28"/>
        </w:rPr>
        <w:t>(без учета временно принятых на период с 16.04.</w:t>
      </w:r>
      <w:r w:rsidR="00DE7DE0" w:rsidRPr="00DC18E9">
        <w:rPr>
          <w:rFonts w:ascii="Times New Roman" w:eastAsia="Times New Roman" w:hAnsi="Times New Roman" w:cs="Times New Roman"/>
          <w:sz w:val="28"/>
          <w:szCs w:val="28"/>
        </w:rPr>
        <w:t xml:space="preserve">2024 </w:t>
      </w:r>
      <w:r w:rsidRPr="00DC18E9">
        <w:rPr>
          <w:rFonts w:ascii="Times New Roman" w:eastAsia="Times New Roman" w:hAnsi="Times New Roman" w:cs="Times New Roman"/>
          <w:sz w:val="28"/>
          <w:szCs w:val="28"/>
        </w:rPr>
        <w:t xml:space="preserve">по 30.09.2024) </w:t>
      </w:r>
      <w:r w:rsidR="001C124A">
        <w:rPr>
          <w:rFonts w:ascii="Times New Roman" w:eastAsia="Times New Roman" w:hAnsi="Times New Roman" w:cs="Times New Roman"/>
          <w:sz w:val="28"/>
          <w:szCs w:val="28"/>
        </w:rPr>
        <w:br/>
      </w:r>
      <w:r w:rsidRPr="00DC18E9">
        <w:rPr>
          <w:rFonts w:ascii="Times New Roman" w:eastAsia="Times New Roman" w:hAnsi="Times New Roman" w:cs="Times New Roman"/>
          <w:sz w:val="28"/>
          <w:szCs w:val="28"/>
        </w:rPr>
        <w:t xml:space="preserve">– 37 человек. По состоянию на 01.01.2024 в Учреждении числились вакансии </w:t>
      </w:r>
      <w:r w:rsidR="001C124A">
        <w:rPr>
          <w:rFonts w:ascii="Times New Roman" w:eastAsia="Times New Roman" w:hAnsi="Times New Roman" w:cs="Times New Roman"/>
          <w:sz w:val="28"/>
          <w:szCs w:val="28"/>
        </w:rPr>
        <w:br/>
      </w:r>
      <w:r w:rsidRPr="00DC18E9">
        <w:rPr>
          <w:rFonts w:ascii="Times New Roman" w:eastAsia="Times New Roman" w:hAnsi="Times New Roman" w:cs="Times New Roman"/>
          <w:sz w:val="28"/>
          <w:szCs w:val="28"/>
        </w:rPr>
        <w:t>в количестве 73,8 ставок, или 14,5% от количества штатных единиц на 01.01.2024 (508,8 ставок).</w:t>
      </w:r>
    </w:p>
    <w:p w:rsidR="004F3CF2" w:rsidRPr="00DC18E9" w:rsidRDefault="004F3CF2" w:rsidP="00E63829">
      <w:pPr>
        <w:pStyle w:val="a4"/>
        <w:spacing w:before="0" w:after="0"/>
        <w:ind w:firstLine="709"/>
        <w:rPr>
          <w:sz w:val="28"/>
          <w:szCs w:val="28"/>
        </w:rPr>
      </w:pPr>
      <w:r w:rsidRPr="00DC18E9">
        <w:rPr>
          <w:sz w:val="28"/>
          <w:szCs w:val="28"/>
        </w:rPr>
        <w:t xml:space="preserve">Текучесть кадров по рабочим должностям и нестабильность </w:t>
      </w:r>
      <w:r w:rsidR="001C124A">
        <w:rPr>
          <w:sz w:val="28"/>
          <w:szCs w:val="28"/>
        </w:rPr>
        <w:br/>
      </w:r>
      <w:r w:rsidRPr="00DC18E9">
        <w:rPr>
          <w:sz w:val="28"/>
          <w:szCs w:val="28"/>
        </w:rPr>
        <w:t xml:space="preserve">их численности в течение года обусловлено напряженными условиями работы и необходимостью привлечения к выполнению работ, отклоняющихся </w:t>
      </w:r>
      <w:r w:rsidR="00E63829">
        <w:rPr>
          <w:sz w:val="28"/>
          <w:szCs w:val="28"/>
        </w:rPr>
        <w:br/>
      </w:r>
      <w:r w:rsidRPr="00DC18E9">
        <w:rPr>
          <w:sz w:val="28"/>
          <w:szCs w:val="28"/>
        </w:rPr>
        <w:t xml:space="preserve">от нормальных условий, в силу специфики деятельности Учреждения (сверхурочная работа, работа по графику в ночное время, выходные </w:t>
      </w:r>
      <w:r w:rsidR="00E63829">
        <w:rPr>
          <w:sz w:val="28"/>
          <w:szCs w:val="28"/>
        </w:rPr>
        <w:br/>
      </w:r>
      <w:r w:rsidRPr="00DC18E9">
        <w:rPr>
          <w:sz w:val="28"/>
          <w:szCs w:val="28"/>
        </w:rPr>
        <w:t>и нерабочие праздничные дни, увеличенный объем работы), при низком уровне заработной платы по сравнению с оплатой труда в других хозяйствующих субъектах города.</w:t>
      </w:r>
    </w:p>
    <w:p w:rsidR="005270C5" w:rsidRPr="00DC18E9" w:rsidRDefault="00566C9F" w:rsidP="00E63829">
      <w:pPr>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t>Проверкой в</w:t>
      </w:r>
      <w:r w:rsidR="009E2E1B" w:rsidRPr="00DC18E9">
        <w:rPr>
          <w:rFonts w:ascii="Times New Roman" w:hAnsi="Times New Roman" w:cs="Times New Roman"/>
          <w:sz w:val="28"/>
          <w:szCs w:val="28"/>
        </w:rPr>
        <w:t xml:space="preserve">ыявлены многочисленные нарушения трудового законодательства, локальных нормативных актов, регулирующих оплату труда, повлекшие как неправомерные выплаты и необоснованные переплаты </w:t>
      </w:r>
      <w:r w:rsidR="00E63829">
        <w:rPr>
          <w:rFonts w:ascii="Times New Roman" w:hAnsi="Times New Roman" w:cs="Times New Roman"/>
          <w:sz w:val="28"/>
          <w:szCs w:val="28"/>
        </w:rPr>
        <w:br/>
      </w:r>
      <w:r w:rsidR="009E2E1B" w:rsidRPr="00DC18E9">
        <w:rPr>
          <w:rFonts w:ascii="Times New Roman" w:hAnsi="Times New Roman" w:cs="Times New Roman"/>
          <w:sz w:val="28"/>
          <w:szCs w:val="28"/>
        </w:rPr>
        <w:t xml:space="preserve">по заработной плате, так и неправомерную недоплату, нарушения порядка </w:t>
      </w:r>
      <w:r w:rsidR="00E63829">
        <w:rPr>
          <w:rFonts w:ascii="Times New Roman" w:hAnsi="Times New Roman" w:cs="Times New Roman"/>
          <w:sz w:val="28"/>
          <w:szCs w:val="28"/>
        </w:rPr>
        <w:br/>
      </w:r>
      <w:r w:rsidR="009E2E1B" w:rsidRPr="00DC18E9">
        <w:rPr>
          <w:rFonts w:ascii="Times New Roman" w:hAnsi="Times New Roman" w:cs="Times New Roman"/>
          <w:sz w:val="28"/>
          <w:szCs w:val="28"/>
        </w:rPr>
        <w:t xml:space="preserve">и сроков выплат и компенсаций. </w:t>
      </w:r>
    </w:p>
    <w:p w:rsidR="009E2E1B"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Всего выявлено нарушений н</w:t>
      </w:r>
      <w:r w:rsidR="00566C9F" w:rsidRPr="00DC18E9">
        <w:rPr>
          <w:rFonts w:ascii="Times New Roman" w:hAnsi="Times New Roman" w:cs="Times New Roman"/>
          <w:sz w:val="28"/>
          <w:szCs w:val="28"/>
        </w:rPr>
        <w:t>а сумму 3 251,89 тыс. рублей.</w:t>
      </w:r>
    </w:p>
    <w:p w:rsidR="009E2E1B" w:rsidRPr="00DC18E9" w:rsidRDefault="009E2E1B"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Для устранения нарушений главе города</w:t>
      </w:r>
      <w:r w:rsidR="0024583C" w:rsidRPr="00DC18E9">
        <w:rPr>
          <w:rFonts w:ascii="Times New Roman" w:hAnsi="Times New Roman" w:cs="Times New Roman"/>
          <w:color w:val="FF0000"/>
          <w:sz w:val="28"/>
          <w:szCs w:val="28"/>
        </w:rPr>
        <w:t xml:space="preserve"> </w:t>
      </w:r>
      <w:r w:rsidR="00B47588" w:rsidRPr="00DC18E9">
        <w:rPr>
          <w:rFonts w:ascii="Times New Roman" w:hAnsi="Times New Roman" w:cs="Times New Roman"/>
          <w:sz w:val="28"/>
          <w:szCs w:val="28"/>
        </w:rPr>
        <w:t xml:space="preserve">Нижневартовска </w:t>
      </w:r>
      <w:r w:rsidRPr="00DC18E9">
        <w:rPr>
          <w:rFonts w:ascii="Times New Roman" w:hAnsi="Times New Roman" w:cs="Times New Roman"/>
          <w:sz w:val="28"/>
          <w:szCs w:val="28"/>
        </w:rPr>
        <w:t>в департамент жилищно-коммунального хозяйства</w:t>
      </w:r>
      <w:r w:rsidR="0024583C" w:rsidRPr="00DC18E9">
        <w:rPr>
          <w:rFonts w:ascii="Times New Roman" w:hAnsi="Times New Roman" w:cs="Times New Roman"/>
          <w:sz w:val="28"/>
          <w:szCs w:val="28"/>
        </w:rPr>
        <w:t xml:space="preserve"> администрации города Нижневартовска</w:t>
      </w:r>
      <w:r w:rsidRPr="00DC18E9">
        <w:rPr>
          <w:rFonts w:ascii="Times New Roman" w:hAnsi="Times New Roman" w:cs="Times New Roman"/>
          <w:sz w:val="28"/>
          <w:szCs w:val="28"/>
        </w:rPr>
        <w:t xml:space="preserve"> </w:t>
      </w:r>
      <w:r w:rsidR="00E63829">
        <w:rPr>
          <w:rFonts w:ascii="Times New Roman" w:hAnsi="Times New Roman" w:cs="Times New Roman"/>
          <w:sz w:val="28"/>
          <w:szCs w:val="28"/>
        </w:rPr>
        <w:br/>
      </w:r>
      <w:r w:rsidRPr="00DC18E9">
        <w:rPr>
          <w:rFonts w:ascii="Times New Roman" w:hAnsi="Times New Roman" w:cs="Times New Roman"/>
          <w:sz w:val="28"/>
          <w:szCs w:val="28"/>
        </w:rPr>
        <w:t xml:space="preserve">и учреждение направлены представления. В Думу города </w:t>
      </w:r>
      <w:r w:rsidR="00B47588" w:rsidRPr="00DC18E9">
        <w:rPr>
          <w:rFonts w:ascii="Times New Roman" w:hAnsi="Times New Roman" w:cs="Times New Roman"/>
          <w:sz w:val="28"/>
          <w:szCs w:val="28"/>
        </w:rPr>
        <w:t xml:space="preserve">Нижневартовска </w:t>
      </w:r>
      <w:r w:rsidR="001E6CB4">
        <w:rPr>
          <w:rFonts w:ascii="Times New Roman" w:hAnsi="Times New Roman" w:cs="Times New Roman"/>
          <w:sz w:val="28"/>
          <w:szCs w:val="28"/>
        </w:rPr>
        <w:t>представлен отчё</w:t>
      </w:r>
      <w:r w:rsidRPr="00DC18E9">
        <w:rPr>
          <w:rFonts w:ascii="Times New Roman" w:hAnsi="Times New Roman" w:cs="Times New Roman"/>
          <w:sz w:val="28"/>
          <w:szCs w:val="28"/>
        </w:rPr>
        <w:t>т о проведении контрольного мероприятия.</w:t>
      </w:r>
    </w:p>
    <w:p w:rsidR="00E63829" w:rsidRDefault="00C17BBF" w:rsidP="00E63829">
      <w:pPr>
        <w:pStyle w:val="a4"/>
        <w:tabs>
          <w:tab w:val="left" w:pos="993"/>
        </w:tabs>
        <w:spacing w:before="0" w:after="0"/>
        <w:ind w:firstLine="709"/>
        <w:contextualSpacing/>
        <w:rPr>
          <w:rFonts w:eastAsia="Calibri"/>
          <w:sz w:val="28"/>
          <w:szCs w:val="28"/>
        </w:rPr>
      </w:pPr>
      <w:r w:rsidRPr="00DC18E9">
        <w:rPr>
          <w:rFonts w:eastAsia="Calibri"/>
          <w:sz w:val="28"/>
          <w:szCs w:val="28"/>
        </w:rPr>
        <w:t>Во исполнение представления:</w:t>
      </w:r>
    </w:p>
    <w:p w:rsidR="00E63829" w:rsidRDefault="00E63829" w:rsidP="00E63829">
      <w:pPr>
        <w:pStyle w:val="a4"/>
        <w:tabs>
          <w:tab w:val="left" w:pos="993"/>
        </w:tabs>
        <w:spacing w:before="0" w:after="0"/>
        <w:ind w:firstLine="709"/>
        <w:contextualSpacing/>
        <w:rPr>
          <w:bCs/>
          <w:sz w:val="28"/>
          <w:szCs w:val="28"/>
        </w:rPr>
      </w:pPr>
      <w:r>
        <w:rPr>
          <w:bCs/>
          <w:sz w:val="28"/>
          <w:szCs w:val="28"/>
        </w:rPr>
        <w:t xml:space="preserve">- </w:t>
      </w:r>
      <w:r w:rsidR="00C17BBF" w:rsidRPr="00E63829">
        <w:rPr>
          <w:bCs/>
          <w:sz w:val="28"/>
          <w:szCs w:val="28"/>
        </w:rPr>
        <w:t xml:space="preserve">с целью снижения текучести кадров внесены изменения </w:t>
      </w:r>
      <w:r w:rsidR="006C3DC4" w:rsidRPr="00E63829">
        <w:rPr>
          <w:bCs/>
          <w:sz w:val="28"/>
          <w:szCs w:val="28"/>
        </w:rPr>
        <w:br/>
      </w:r>
      <w:r w:rsidR="00C17BBF" w:rsidRPr="00E63829">
        <w:rPr>
          <w:bCs/>
          <w:sz w:val="28"/>
          <w:szCs w:val="28"/>
        </w:rPr>
        <w:t xml:space="preserve">в постановление администрации города от 19.04.2019 №284 «Об </w:t>
      </w:r>
      <w:r w:rsidR="00C17BBF" w:rsidRPr="00E63829">
        <w:rPr>
          <w:bCs/>
          <w:sz w:val="28"/>
          <w:szCs w:val="28"/>
        </w:rPr>
        <w:lastRenderedPageBreak/>
        <w:t xml:space="preserve">утверждении Положения об оплате труда и иных выплатах работникам муниципального бюджетного учреждения «Управление по дорожному хозяйству </w:t>
      </w:r>
      <w:r>
        <w:rPr>
          <w:bCs/>
          <w:sz w:val="28"/>
          <w:szCs w:val="28"/>
        </w:rPr>
        <w:br/>
      </w:r>
      <w:r w:rsidR="00C17BBF" w:rsidRPr="00DC18E9">
        <w:rPr>
          <w:bCs/>
          <w:sz w:val="28"/>
          <w:szCs w:val="28"/>
        </w:rPr>
        <w:t>и благоустройству города Нижневартовска» в части увеличения размеров гарантированной части оплаты труд</w:t>
      </w:r>
      <w:r w:rsidR="005270C5" w:rsidRPr="00DC18E9">
        <w:rPr>
          <w:bCs/>
          <w:sz w:val="28"/>
          <w:szCs w:val="28"/>
        </w:rPr>
        <w:t>а рабочим специальностям на 30%;</w:t>
      </w:r>
    </w:p>
    <w:p w:rsidR="00E63829" w:rsidRDefault="00E63829" w:rsidP="00E63829">
      <w:pPr>
        <w:pStyle w:val="a4"/>
        <w:tabs>
          <w:tab w:val="left" w:pos="993"/>
        </w:tabs>
        <w:spacing w:before="0" w:after="0"/>
        <w:ind w:firstLine="709"/>
        <w:contextualSpacing/>
        <w:rPr>
          <w:bCs/>
          <w:sz w:val="28"/>
          <w:szCs w:val="28"/>
        </w:rPr>
      </w:pPr>
      <w:r>
        <w:rPr>
          <w:bCs/>
          <w:sz w:val="28"/>
          <w:szCs w:val="28"/>
        </w:rPr>
        <w:t xml:space="preserve">- </w:t>
      </w:r>
      <w:r w:rsidR="00C17BBF" w:rsidRPr="00E63829">
        <w:rPr>
          <w:bCs/>
          <w:sz w:val="28"/>
          <w:szCs w:val="28"/>
        </w:rPr>
        <w:t xml:space="preserve">внесены изменения и дополнения в локальные </w:t>
      </w:r>
      <w:r w:rsidR="006C3DC4" w:rsidRPr="00E63829">
        <w:rPr>
          <w:bCs/>
          <w:sz w:val="28"/>
          <w:szCs w:val="28"/>
        </w:rPr>
        <w:t>акты бюджетного</w:t>
      </w:r>
      <w:r w:rsidR="00C17BBF" w:rsidRPr="00E63829">
        <w:rPr>
          <w:bCs/>
          <w:sz w:val="28"/>
          <w:szCs w:val="28"/>
        </w:rPr>
        <w:t xml:space="preserve"> учреждения;</w:t>
      </w:r>
    </w:p>
    <w:p w:rsidR="00C17BBF" w:rsidRPr="00E63829" w:rsidRDefault="00E63829" w:rsidP="00E63829">
      <w:pPr>
        <w:pStyle w:val="a4"/>
        <w:tabs>
          <w:tab w:val="left" w:pos="993"/>
        </w:tabs>
        <w:spacing w:before="0" w:after="0"/>
        <w:ind w:firstLine="709"/>
        <w:contextualSpacing/>
        <w:rPr>
          <w:rFonts w:eastAsia="Calibri"/>
          <w:sz w:val="28"/>
          <w:szCs w:val="28"/>
        </w:rPr>
      </w:pPr>
      <w:r>
        <w:rPr>
          <w:sz w:val="28"/>
          <w:szCs w:val="28"/>
        </w:rPr>
        <w:t xml:space="preserve">- </w:t>
      </w:r>
      <w:r w:rsidR="00C17BBF" w:rsidRPr="00DC18E9">
        <w:rPr>
          <w:sz w:val="28"/>
          <w:szCs w:val="28"/>
        </w:rPr>
        <w:t xml:space="preserve">восстановлены права работников учреждения в части оплаты </w:t>
      </w:r>
      <w:r w:rsidR="006C3DC4" w:rsidRPr="00DC18E9">
        <w:rPr>
          <w:sz w:val="28"/>
          <w:szCs w:val="28"/>
        </w:rPr>
        <w:t>труда, доначислена</w:t>
      </w:r>
      <w:r w:rsidR="00C17BBF" w:rsidRPr="00DC18E9">
        <w:rPr>
          <w:sz w:val="28"/>
          <w:szCs w:val="28"/>
        </w:rPr>
        <w:t xml:space="preserve"> и выплачена заработная плата работникам на сумму более</w:t>
      </w:r>
      <w:r w:rsidR="00566C9F" w:rsidRPr="00DC18E9">
        <w:rPr>
          <w:sz w:val="28"/>
          <w:szCs w:val="28"/>
        </w:rPr>
        <w:t xml:space="preserve"> </w:t>
      </w:r>
      <w:r>
        <w:rPr>
          <w:sz w:val="28"/>
          <w:szCs w:val="28"/>
        </w:rPr>
        <w:br/>
      </w:r>
      <w:r w:rsidR="00566C9F" w:rsidRPr="00DC18E9">
        <w:rPr>
          <w:sz w:val="28"/>
          <w:szCs w:val="28"/>
        </w:rPr>
        <w:t>160</w:t>
      </w:r>
      <w:r w:rsidR="00C17BBF" w:rsidRPr="00DC18E9">
        <w:rPr>
          <w:sz w:val="28"/>
          <w:szCs w:val="28"/>
        </w:rPr>
        <w:t xml:space="preserve"> тыс. рублей.</w:t>
      </w:r>
    </w:p>
    <w:p w:rsidR="00C17BBF" w:rsidRPr="006D3A9F" w:rsidRDefault="00C17BBF" w:rsidP="00F440DA">
      <w:pPr>
        <w:spacing w:after="0" w:line="240" w:lineRule="auto"/>
        <w:ind w:firstLine="708"/>
        <w:jc w:val="both"/>
        <w:rPr>
          <w:rFonts w:ascii="Times New Roman" w:eastAsia="Times New Roman" w:hAnsi="Times New Roman" w:cs="Times New Roman"/>
          <w:sz w:val="28"/>
          <w:szCs w:val="28"/>
          <w:lang w:eastAsia="ru-RU"/>
        </w:rPr>
      </w:pPr>
    </w:p>
    <w:p w:rsidR="009E2E1B" w:rsidRPr="00DC18E9" w:rsidRDefault="005270C5" w:rsidP="00F440DA">
      <w:pPr>
        <w:spacing w:after="0" w:line="240" w:lineRule="auto"/>
        <w:jc w:val="both"/>
        <w:rPr>
          <w:rFonts w:ascii="Times New Roman" w:hAnsi="Times New Roman" w:cs="Times New Roman"/>
          <w:i/>
          <w:sz w:val="28"/>
          <w:szCs w:val="28"/>
        </w:rPr>
      </w:pPr>
      <w:r w:rsidRPr="006D3A9F">
        <w:rPr>
          <w:rFonts w:ascii="Times New Roman" w:hAnsi="Times New Roman" w:cs="Times New Roman"/>
          <w:i/>
          <w:sz w:val="28"/>
          <w:szCs w:val="28"/>
        </w:rPr>
        <w:t xml:space="preserve">Контрольное мероприятие </w:t>
      </w:r>
      <w:r w:rsidR="009E2E1B" w:rsidRPr="006D3A9F">
        <w:rPr>
          <w:rFonts w:ascii="Times New Roman" w:hAnsi="Times New Roman" w:cs="Times New Roman"/>
          <w:i/>
          <w:sz w:val="28"/>
          <w:szCs w:val="28"/>
        </w:rPr>
        <w:t xml:space="preserve">«Проверка законности и эффективности </w:t>
      </w:r>
      <w:r w:rsidR="009E2E1B" w:rsidRPr="00DC18E9">
        <w:rPr>
          <w:rFonts w:ascii="Times New Roman" w:hAnsi="Times New Roman" w:cs="Times New Roman"/>
          <w:i/>
          <w:sz w:val="28"/>
          <w:szCs w:val="28"/>
        </w:rPr>
        <w:t xml:space="preserve">использования бюджетных средств, направленных на выполнение работ </w:t>
      </w:r>
      <w:r w:rsidR="00E63829">
        <w:rPr>
          <w:rFonts w:ascii="Times New Roman" w:hAnsi="Times New Roman" w:cs="Times New Roman"/>
          <w:i/>
          <w:sz w:val="28"/>
          <w:szCs w:val="28"/>
        </w:rPr>
        <w:br/>
      </w:r>
      <w:r w:rsidR="009E2E1B" w:rsidRPr="00DC18E9">
        <w:rPr>
          <w:rFonts w:ascii="Times New Roman" w:hAnsi="Times New Roman" w:cs="Times New Roman"/>
          <w:i/>
          <w:sz w:val="28"/>
          <w:szCs w:val="28"/>
        </w:rPr>
        <w:t>по рекультивации полигона по утилизации и захоронению отходов производства и потребления в г. Нижневартовске, в рамках национального проекта «Экология»</w:t>
      </w:r>
      <w:r w:rsidRPr="00DC18E9">
        <w:rPr>
          <w:rFonts w:ascii="Times New Roman" w:hAnsi="Times New Roman" w:cs="Times New Roman"/>
          <w:i/>
          <w:sz w:val="28"/>
          <w:szCs w:val="28"/>
        </w:rPr>
        <w:t>.</w:t>
      </w:r>
    </w:p>
    <w:p w:rsidR="00BE455D" w:rsidRPr="00E63829" w:rsidRDefault="00BE455D" w:rsidP="00E63829">
      <w:pPr>
        <w:spacing w:after="0" w:line="240" w:lineRule="auto"/>
        <w:ind w:firstLine="851"/>
        <w:jc w:val="both"/>
        <w:rPr>
          <w:rFonts w:ascii="Times New Roman" w:eastAsia="Calibri" w:hAnsi="Times New Roman" w:cs="Times New Roman"/>
          <w:sz w:val="28"/>
          <w:szCs w:val="28"/>
        </w:rPr>
      </w:pPr>
      <w:r w:rsidRPr="00DC18E9">
        <w:rPr>
          <w:rFonts w:ascii="Times New Roman" w:hAnsi="Times New Roman" w:cs="Times New Roman"/>
          <w:sz w:val="28"/>
          <w:szCs w:val="28"/>
        </w:rPr>
        <w:t xml:space="preserve">По поручению (заданию) прокуратуры города Нижневартовска проведена проверка </w:t>
      </w:r>
      <w:r w:rsidRPr="00DC18E9">
        <w:rPr>
          <w:rFonts w:ascii="Times New Roman" w:eastAsia="Calibri" w:hAnsi="Times New Roman" w:cs="Times New Roman"/>
          <w:sz w:val="28"/>
          <w:szCs w:val="28"/>
        </w:rPr>
        <w:t xml:space="preserve">законности и эффективности использования бюджетных средств, направленных на выполнение работ по рекультивации полигона </w:t>
      </w:r>
      <w:r w:rsidR="00E63829">
        <w:rPr>
          <w:rFonts w:ascii="Times New Roman" w:eastAsia="Calibri" w:hAnsi="Times New Roman" w:cs="Times New Roman"/>
          <w:sz w:val="28"/>
          <w:szCs w:val="28"/>
        </w:rPr>
        <w:br/>
      </w:r>
      <w:r w:rsidRPr="00DC18E9">
        <w:rPr>
          <w:rFonts w:ascii="Times New Roman" w:eastAsia="Calibri" w:hAnsi="Times New Roman" w:cs="Times New Roman"/>
          <w:sz w:val="28"/>
          <w:szCs w:val="28"/>
        </w:rPr>
        <w:t xml:space="preserve">по утилизации и захоронению отходов производства и потребления </w:t>
      </w:r>
      <w:r w:rsidR="00E63829">
        <w:rPr>
          <w:rFonts w:ascii="Times New Roman" w:eastAsia="Calibri" w:hAnsi="Times New Roman" w:cs="Times New Roman"/>
          <w:sz w:val="28"/>
          <w:szCs w:val="28"/>
        </w:rPr>
        <w:br/>
      </w:r>
      <w:r w:rsidRPr="00DC18E9">
        <w:rPr>
          <w:rFonts w:ascii="Times New Roman" w:eastAsia="Calibri" w:hAnsi="Times New Roman" w:cs="Times New Roman"/>
          <w:sz w:val="28"/>
          <w:szCs w:val="28"/>
        </w:rPr>
        <w:t>в г. Нижневартовске, в рамках национального проекта «Экология»</w:t>
      </w:r>
      <w:r w:rsidRPr="00DC18E9">
        <w:rPr>
          <w:rFonts w:ascii="Times New Roman" w:hAnsi="Times New Roman" w:cs="Times New Roman"/>
          <w:sz w:val="28"/>
          <w:szCs w:val="28"/>
        </w:rPr>
        <w:t>».</w:t>
      </w:r>
    </w:p>
    <w:p w:rsidR="00BE455D" w:rsidRPr="00E63829" w:rsidRDefault="005270C5" w:rsidP="00E63829">
      <w:pPr>
        <w:pStyle w:val="a4"/>
        <w:widowControl w:val="0"/>
        <w:tabs>
          <w:tab w:val="left" w:pos="168"/>
          <w:tab w:val="left" w:pos="284"/>
          <w:tab w:val="left" w:pos="851"/>
          <w:tab w:val="left" w:pos="993"/>
        </w:tabs>
        <w:spacing w:before="0" w:after="0"/>
        <w:ind w:firstLine="851"/>
        <w:rPr>
          <w:color w:val="000000"/>
          <w:sz w:val="28"/>
          <w:szCs w:val="28"/>
        </w:rPr>
      </w:pPr>
      <w:r w:rsidRPr="00DC18E9">
        <w:rPr>
          <w:sz w:val="28"/>
          <w:szCs w:val="28"/>
        </w:rPr>
        <w:t>А</w:t>
      </w:r>
      <w:r w:rsidR="00BE455D" w:rsidRPr="00DC18E9">
        <w:rPr>
          <w:sz w:val="28"/>
          <w:szCs w:val="28"/>
        </w:rPr>
        <w:t xml:space="preserve">дминистрацией города </w:t>
      </w:r>
      <w:r w:rsidR="00EA77B7" w:rsidRPr="00DC18E9">
        <w:rPr>
          <w:sz w:val="28"/>
          <w:szCs w:val="28"/>
        </w:rPr>
        <w:t xml:space="preserve">Нижневартовска </w:t>
      </w:r>
      <w:r w:rsidRPr="00DC18E9">
        <w:rPr>
          <w:sz w:val="28"/>
          <w:szCs w:val="28"/>
        </w:rPr>
        <w:t>был</w:t>
      </w:r>
      <w:r w:rsidR="00BE455D" w:rsidRPr="00DC18E9">
        <w:rPr>
          <w:color w:val="000000"/>
          <w:sz w:val="28"/>
          <w:szCs w:val="28"/>
        </w:rPr>
        <w:t xml:space="preserve"> </w:t>
      </w:r>
      <w:r w:rsidR="00BE455D" w:rsidRPr="00DC18E9">
        <w:rPr>
          <w:sz w:val="28"/>
          <w:szCs w:val="28"/>
        </w:rPr>
        <w:t xml:space="preserve">заключен муниципальный </w:t>
      </w:r>
      <w:r w:rsidR="006C3DC4" w:rsidRPr="00DC18E9">
        <w:rPr>
          <w:sz w:val="28"/>
          <w:szCs w:val="28"/>
        </w:rPr>
        <w:t xml:space="preserve">контракт </w:t>
      </w:r>
      <w:r w:rsidR="006C3DC4" w:rsidRPr="00DC18E9">
        <w:rPr>
          <w:color w:val="000000"/>
          <w:sz w:val="28"/>
          <w:szCs w:val="28"/>
        </w:rPr>
        <w:t>на</w:t>
      </w:r>
      <w:r w:rsidR="00BE455D" w:rsidRPr="00DC18E9">
        <w:rPr>
          <w:color w:val="000000"/>
          <w:sz w:val="28"/>
          <w:szCs w:val="28"/>
        </w:rPr>
        <w:t xml:space="preserve"> выполнение работ по рекультивации полигона по утилизации </w:t>
      </w:r>
      <w:r w:rsidR="00E63829">
        <w:rPr>
          <w:color w:val="000000"/>
          <w:sz w:val="28"/>
          <w:szCs w:val="28"/>
        </w:rPr>
        <w:br/>
      </w:r>
      <w:r w:rsidR="00BE455D" w:rsidRPr="00DC18E9">
        <w:rPr>
          <w:color w:val="000000"/>
          <w:sz w:val="28"/>
          <w:szCs w:val="28"/>
        </w:rPr>
        <w:t xml:space="preserve">и захоронению отходов </w:t>
      </w:r>
      <w:r w:rsidR="00BE455D" w:rsidRPr="00DC18E9">
        <w:rPr>
          <w:sz w:val="28"/>
          <w:szCs w:val="28"/>
        </w:rPr>
        <w:t xml:space="preserve">производства и потребления г. Нижневартовска (далее –  контракт) на сумму 326 000, 0 тыс. рублей. В </w:t>
      </w:r>
      <w:r w:rsidR="006C3DC4" w:rsidRPr="00DC18E9">
        <w:rPr>
          <w:sz w:val="28"/>
          <w:szCs w:val="28"/>
        </w:rPr>
        <w:t xml:space="preserve">последующем </w:t>
      </w:r>
      <w:r w:rsidR="006C3DC4" w:rsidRPr="00DC18E9">
        <w:rPr>
          <w:rFonts w:eastAsia="Calibri"/>
          <w:sz w:val="28"/>
          <w:szCs w:val="28"/>
        </w:rPr>
        <w:t>в</w:t>
      </w:r>
      <w:r w:rsidR="00BE455D" w:rsidRPr="00DC18E9">
        <w:rPr>
          <w:rFonts w:eastAsia="Calibri"/>
          <w:sz w:val="28"/>
          <w:szCs w:val="28"/>
        </w:rPr>
        <w:t xml:space="preserve"> условия </w:t>
      </w:r>
      <w:r w:rsidR="00BE455D" w:rsidRPr="00DC18E9">
        <w:rPr>
          <w:sz w:val="28"/>
          <w:szCs w:val="28"/>
        </w:rPr>
        <w:t>контракта</w:t>
      </w:r>
      <w:r w:rsidR="00BE455D" w:rsidRPr="00DC18E9">
        <w:rPr>
          <w:rFonts w:eastAsia="Calibri"/>
          <w:sz w:val="28"/>
          <w:szCs w:val="28"/>
        </w:rPr>
        <w:t xml:space="preserve"> несколько раз вносились изменения, в том числе и в цену контракта, которая </w:t>
      </w:r>
      <w:r w:rsidR="00BE455D" w:rsidRPr="00DC18E9">
        <w:rPr>
          <w:sz w:val="28"/>
          <w:szCs w:val="28"/>
        </w:rPr>
        <w:t>составила</w:t>
      </w:r>
      <w:r w:rsidR="00F80673" w:rsidRPr="00DC18E9">
        <w:rPr>
          <w:sz w:val="28"/>
          <w:szCs w:val="28"/>
        </w:rPr>
        <w:t xml:space="preserve"> </w:t>
      </w:r>
      <w:r w:rsidR="00BE455D" w:rsidRPr="00DC18E9">
        <w:rPr>
          <w:sz w:val="28"/>
          <w:szCs w:val="28"/>
        </w:rPr>
        <w:t>549 335, 67 тыс. рублей, что превышает первоначально принятые обязательства при заключении контракта в 1,68 раз.</w:t>
      </w:r>
    </w:p>
    <w:p w:rsidR="00BE455D" w:rsidRPr="00DC18E9" w:rsidRDefault="00BE455D"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По результатам конт</w:t>
      </w:r>
      <w:r w:rsidR="00F80673" w:rsidRPr="00DC18E9">
        <w:rPr>
          <w:rFonts w:ascii="Times New Roman" w:hAnsi="Times New Roman" w:cs="Times New Roman"/>
          <w:sz w:val="28"/>
          <w:szCs w:val="28"/>
        </w:rPr>
        <w:t>рольного мероприятия установлен</w:t>
      </w:r>
      <w:r w:rsidR="00DC18E9" w:rsidRPr="00DC18E9">
        <w:rPr>
          <w:rFonts w:ascii="Times New Roman" w:hAnsi="Times New Roman" w:cs="Times New Roman"/>
          <w:sz w:val="28"/>
          <w:szCs w:val="28"/>
        </w:rPr>
        <w:t>ы</w:t>
      </w:r>
      <w:r w:rsidR="00F80673" w:rsidRPr="00DC18E9">
        <w:rPr>
          <w:rFonts w:ascii="Times New Roman" w:hAnsi="Times New Roman" w:cs="Times New Roman"/>
          <w:sz w:val="28"/>
          <w:szCs w:val="28"/>
        </w:rPr>
        <w:t xml:space="preserve"> нарушени</w:t>
      </w:r>
      <w:r w:rsidR="00DC18E9" w:rsidRPr="00DC18E9">
        <w:rPr>
          <w:rFonts w:ascii="Times New Roman" w:hAnsi="Times New Roman" w:cs="Times New Roman"/>
          <w:sz w:val="28"/>
          <w:szCs w:val="28"/>
        </w:rPr>
        <w:t>я</w:t>
      </w:r>
      <w:r w:rsidR="00F80673" w:rsidRPr="00DC18E9">
        <w:rPr>
          <w:rFonts w:ascii="Times New Roman" w:hAnsi="Times New Roman" w:cs="Times New Roman"/>
          <w:sz w:val="28"/>
          <w:szCs w:val="28"/>
        </w:rPr>
        <w:t xml:space="preserve"> </w:t>
      </w:r>
      <w:r w:rsidR="00E63829">
        <w:rPr>
          <w:rFonts w:ascii="Times New Roman" w:hAnsi="Times New Roman" w:cs="Times New Roman"/>
          <w:sz w:val="28"/>
          <w:szCs w:val="28"/>
        </w:rPr>
        <w:br/>
      </w:r>
      <w:r w:rsidR="00F80673" w:rsidRPr="00DC18E9">
        <w:rPr>
          <w:rFonts w:ascii="Times New Roman" w:hAnsi="Times New Roman" w:cs="Times New Roman"/>
          <w:sz w:val="28"/>
          <w:szCs w:val="28"/>
        </w:rPr>
        <w:t>и замечани</w:t>
      </w:r>
      <w:r w:rsidR="00DC18E9" w:rsidRPr="00DC18E9">
        <w:rPr>
          <w:rFonts w:ascii="Times New Roman" w:hAnsi="Times New Roman" w:cs="Times New Roman"/>
          <w:sz w:val="28"/>
          <w:szCs w:val="28"/>
        </w:rPr>
        <w:t>я</w:t>
      </w:r>
      <w:r w:rsidR="00F80673" w:rsidRPr="00DC18E9">
        <w:rPr>
          <w:rFonts w:ascii="Times New Roman" w:hAnsi="Times New Roman" w:cs="Times New Roman"/>
          <w:sz w:val="28"/>
          <w:szCs w:val="28"/>
        </w:rPr>
        <w:t>:</w:t>
      </w:r>
    </w:p>
    <w:p w:rsidR="00F80673" w:rsidRPr="00DC18E9" w:rsidRDefault="00F80673" w:rsidP="009B6135">
      <w:pPr>
        <w:tabs>
          <w:tab w:val="left" w:pos="993"/>
        </w:tabs>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t xml:space="preserve">- </w:t>
      </w:r>
      <w:r w:rsidR="009B6135" w:rsidRPr="00DC18E9">
        <w:rPr>
          <w:rFonts w:ascii="Times New Roman" w:hAnsi="Times New Roman" w:cs="Times New Roman"/>
          <w:sz w:val="28"/>
          <w:szCs w:val="28"/>
        </w:rPr>
        <w:tab/>
      </w:r>
      <w:r w:rsidRPr="00DC18E9">
        <w:rPr>
          <w:rFonts w:ascii="Times New Roman" w:hAnsi="Times New Roman" w:cs="Times New Roman"/>
          <w:sz w:val="28"/>
          <w:szCs w:val="28"/>
        </w:rPr>
        <w:t xml:space="preserve">отдельные нарушения законодательства в сфере закупок; </w:t>
      </w:r>
    </w:p>
    <w:p w:rsidR="00F80673" w:rsidRPr="00DC18E9" w:rsidRDefault="005270C5" w:rsidP="00E63829">
      <w:pPr>
        <w:tabs>
          <w:tab w:val="left" w:pos="993"/>
        </w:tabs>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t>-</w:t>
      </w:r>
      <w:r w:rsidR="006C3DC4" w:rsidRPr="00DC18E9">
        <w:rPr>
          <w:rFonts w:ascii="Times New Roman" w:hAnsi="Times New Roman" w:cs="Times New Roman"/>
          <w:sz w:val="28"/>
          <w:szCs w:val="28"/>
        </w:rPr>
        <w:tab/>
      </w:r>
      <w:r w:rsidR="00F80673" w:rsidRPr="00DC18E9">
        <w:rPr>
          <w:rFonts w:ascii="Times New Roman" w:hAnsi="Times New Roman" w:cs="Times New Roman"/>
          <w:sz w:val="28"/>
          <w:szCs w:val="28"/>
        </w:rPr>
        <w:t xml:space="preserve">несоответствие технической документации состава имущества после рекультивации полигона по утилизации и захоронению отходов производства </w:t>
      </w:r>
      <w:r w:rsidR="00E63829">
        <w:rPr>
          <w:rFonts w:ascii="Times New Roman" w:hAnsi="Times New Roman" w:cs="Times New Roman"/>
          <w:sz w:val="28"/>
          <w:szCs w:val="28"/>
        </w:rPr>
        <w:br/>
      </w:r>
      <w:r w:rsidR="00F80673" w:rsidRPr="00DC18E9">
        <w:rPr>
          <w:rFonts w:ascii="Times New Roman" w:hAnsi="Times New Roman" w:cs="Times New Roman"/>
          <w:sz w:val="28"/>
          <w:szCs w:val="28"/>
        </w:rPr>
        <w:t>и потребления;</w:t>
      </w:r>
    </w:p>
    <w:p w:rsidR="00F80673" w:rsidRPr="00DC18E9" w:rsidRDefault="005270C5" w:rsidP="009B6135">
      <w:pPr>
        <w:tabs>
          <w:tab w:val="left" w:pos="993"/>
          <w:tab w:val="left" w:pos="1134"/>
        </w:tabs>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t>-</w:t>
      </w:r>
      <w:r w:rsidR="006C3DC4" w:rsidRPr="00DC18E9">
        <w:rPr>
          <w:rFonts w:ascii="Times New Roman" w:hAnsi="Times New Roman" w:cs="Times New Roman"/>
          <w:sz w:val="28"/>
          <w:szCs w:val="28"/>
        </w:rPr>
        <w:tab/>
      </w:r>
      <w:r w:rsidR="00F80673" w:rsidRPr="00DC18E9">
        <w:rPr>
          <w:rFonts w:ascii="Times New Roman" w:hAnsi="Times New Roman" w:cs="Times New Roman"/>
          <w:sz w:val="28"/>
          <w:szCs w:val="28"/>
        </w:rPr>
        <w:t>отсутствие пор</w:t>
      </w:r>
      <w:r w:rsidRPr="00DC18E9">
        <w:rPr>
          <w:rFonts w:ascii="Times New Roman" w:hAnsi="Times New Roman" w:cs="Times New Roman"/>
          <w:sz w:val="28"/>
          <w:szCs w:val="28"/>
        </w:rPr>
        <w:t>ядка возврата Объекта заказчику;</w:t>
      </w:r>
      <w:r w:rsidR="00F80673" w:rsidRPr="00DC18E9">
        <w:rPr>
          <w:rFonts w:ascii="Times New Roman" w:hAnsi="Times New Roman" w:cs="Times New Roman"/>
          <w:sz w:val="28"/>
          <w:szCs w:val="28"/>
        </w:rPr>
        <w:t xml:space="preserve"> </w:t>
      </w:r>
    </w:p>
    <w:p w:rsidR="00F80673" w:rsidRPr="00DC18E9" w:rsidRDefault="005270C5" w:rsidP="009B6135">
      <w:pPr>
        <w:tabs>
          <w:tab w:val="left" w:pos="993"/>
          <w:tab w:val="left" w:pos="1134"/>
        </w:tabs>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t>-</w:t>
      </w:r>
      <w:r w:rsidR="006C3DC4" w:rsidRPr="00DC18E9">
        <w:rPr>
          <w:rFonts w:ascii="Times New Roman" w:hAnsi="Times New Roman" w:cs="Times New Roman"/>
          <w:sz w:val="28"/>
          <w:szCs w:val="28"/>
        </w:rPr>
        <w:tab/>
      </w:r>
      <w:r w:rsidR="00F80673" w:rsidRPr="00DC18E9">
        <w:rPr>
          <w:rFonts w:ascii="Times New Roman" w:hAnsi="Times New Roman" w:cs="Times New Roman"/>
          <w:sz w:val="28"/>
          <w:szCs w:val="28"/>
        </w:rPr>
        <w:t xml:space="preserve">приемка и оплата </w:t>
      </w:r>
      <w:r w:rsidRPr="00DC18E9">
        <w:rPr>
          <w:rFonts w:ascii="Times New Roman" w:hAnsi="Times New Roman" w:cs="Times New Roman"/>
          <w:sz w:val="28"/>
          <w:szCs w:val="28"/>
        </w:rPr>
        <w:t>фактически не выполненных работ;</w:t>
      </w:r>
    </w:p>
    <w:p w:rsidR="00F80673" w:rsidRPr="00DC18E9" w:rsidRDefault="00F80673" w:rsidP="009B6135">
      <w:pPr>
        <w:tabs>
          <w:tab w:val="left" w:pos="993"/>
          <w:tab w:val="left" w:pos="1134"/>
        </w:tabs>
        <w:spacing w:after="0" w:line="240" w:lineRule="auto"/>
        <w:ind w:firstLine="709"/>
        <w:jc w:val="both"/>
        <w:rPr>
          <w:rFonts w:ascii="Times New Roman" w:hAnsi="Times New Roman" w:cs="Times New Roman"/>
          <w:sz w:val="28"/>
          <w:szCs w:val="28"/>
        </w:rPr>
      </w:pPr>
      <w:r w:rsidRPr="00DC18E9">
        <w:rPr>
          <w:rFonts w:ascii="Times New Roman" w:hAnsi="Times New Roman" w:cs="Times New Roman"/>
          <w:sz w:val="28"/>
          <w:szCs w:val="28"/>
        </w:rPr>
        <w:t xml:space="preserve">- </w:t>
      </w:r>
      <w:r w:rsidR="009B6135" w:rsidRPr="00DC18E9">
        <w:rPr>
          <w:rFonts w:ascii="Times New Roman" w:hAnsi="Times New Roman" w:cs="Times New Roman"/>
          <w:sz w:val="28"/>
          <w:szCs w:val="28"/>
        </w:rPr>
        <w:tab/>
      </w:r>
      <w:r w:rsidRPr="00DC18E9">
        <w:rPr>
          <w:rFonts w:ascii="Times New Roman" w:hAnsi="Times New Roman" w:cs="Times New Roman"/>
          <w:sz w:val="28"/>
          <w:szCs w:val="28"/>
        </w:rPr>
        <w:t>не качественное выполнение работ и т.д.</w:t>
      </w:r>
    </w:p>
    <w:p w:rsidR="009E2E1B"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Всего выявлено нарушений на сумму 21 936,68 тыс. рублей.</w:t>
      </w:r>
    </w:p>
    <w:p w:rsidR="009E2E1B"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В целях устранения выявленных нарушений главе города </w:t>
      </w:r>
      <w:r w:rsidR="001C0993" w:rsidRPr="00DC18E9">
        <w:rPr>
          <w:rFonts w:ascii="Times New Roman" w:hAnsi="Times New Roman" w:cs="Times New Roman"/>
          <w:sz w:val="28"/>
          <w:szCs w:val="28"/>
        </w:rPr>
        <w:t xml:space="preserve">Нижневартовска </w:t>
      </w:r>
      <w:r w:rsidRPr="00DC18E9">
        <w:rPr>
          <w:rFonts w:ascii="Times New Roman" w:hAnsi="Times New Roman" w:cs="Times New Roman"/>
          <w:sz w:val="28"/>
          <w:szCs w:val="28"/>
        </w:rPr>
        <w:t xml:space="preserve">направлено представление. В Думу города </w:t>
      </w:r>
      <w:r w:rsidR="001C0993" w:rsidRPr="00DC18E9">
        <w:rPr>
          <w:rFonts w:ascii="Times New Roman" w:hAnsi="Times New Roman" w:cs="Times New Roman"/>
          <w:sz w:val="28"/>
          <w:szCs w:val="28"/>
        </w:rPr>
        <w:t xml:space="preserve">Нижневартовска </w:t>
      </w:r>
      <w:r w:rsidR="001E6CB4">
        <w:rPr>
          <w:rFonts w:ascii="Times New Roman" w:hAnsi="Times New Roman" w:cs="Times New Roman"/>
          <w:sz w:val="28"/>
          <w:szCs w:val="28"/>
        </w:rPr>
        <w:t>представлен отчё</w:t>
      </w:r>
      <w:r w:rsidRPr="00DC18E9">
        <w:rPr>
          <w:rFonts w:ascii="Times New Roman" w:hAnsi="Times New Roman" w:cs="Times New Roman"/>
          <w:sz w:val="28"/>
          <w:szCs w:val="28"/>
        </w:rPr>
        <w:t>т о проведении контрольного мероприятия.</w:t>
      </w:r>
      <w:r w:rsidR="00EA587A" w:rsidRPr="00DC18E9">
        <w:rPr>
          <w:rFonts w:ascii="Times New Roman" w:hAnsi="Times New Roman" w:cs="Times New Roman"/>
          <w:sz w:val="28"/>
          <w:szCs w:val="28"/>
        </w:rPr>
        <w:t xml:space="preserve"> Материалы контрольного мероприятия </w:t>
      </w:r>
      <w:r w:rsidR="00297E06" w:rsidRPr="00DC18E9">
        <w:rPr>
          <w:rFonts w:ascii="Times New Roman" w:hAnsi="Times New Roman" w:cs="Times New Roman"/>
          <w:sz w:val="28"/>
          <w:szCs w:val="28"/>
        </w:rPr>
        <w:t>направлены в прокуратуру города</w:t>
      </w:r>
      <w:r w:rsidR="001C0993" w:rsidRPr="00DC18E9">
        <w:rPr>
          <w:rFonts w:ascii="Times New Roman" w:hAnsi="Times New Roman" w:cs="Times New Roman"/>
          <w:sz w:val="28"/>
          <w:szCs w:val="28"/>
        </w:rPr>
        <w:t xml:space="preserve"> Нижневартовска</w:t>
      </w:r>
      <w:r w:rsidR="00297E06" w:rsidRPr="00DC18E9">
        <w:rPr>
          <w:rFonts w:ascii="Times New Roman" w:hAnsi="Times New Roman" w:cs="Times New Roman"/>
          <w:sz w:val="28"/>
          <w:szCs w:val="28"/>
        </w:rPr>
        <w:t>,</w:t>
      </w:r>
      <w:r w:rsidR="006C3DC4" w:rsidRPr="00DC18E9">
        <w:rPr>
          <w:rFonts w:ascii="Times New Roman" w:hAnsi="Times New Roman" w:cs="Times New Roman"/>
          <w:sz w:val="28"/>
          <w:szCs w:val="28"/>
        </w:rPr>
        <w:t xml:space="preserve"> </w:t>
      </w:r>
      <w:r w:rsidR="00297E06" w:rsidRPr="00DC18E9">
        <w:rPr>
          <w:rFonts w:ascii="Times New Roman" w:hAnsi="Times New Roman" w:cs="Times New Roman"/>
          <w:sz w:val="28"/>
          <w:szCs w:val="28"/>
        </w:rPr>
        <w:t>возбуждено уголовное дело,</w:t>
      </w:r>
      <w:r w:rsidR="00EA587A" w:rsidRPr="00DC18E9">
        <w:rPr>
          <w:rFonts w:ascii="Times New Roman" w:hAnsi="Times New Roman" w:cs="Times New Roman"/>
          <w:sz w:val="28"/>
          <w:szCs w:val="28"/>
        </w:rPr>
        <w:t xml:space="preserve"> по признакам состава преступления, предусмотренного частью 1 статьи 286 УК РФ</w:t>
      </w:r>
      <w:r w:rsidR="00297E06" w:rsidRPr="00DC18E9">
        <w:rPr>
          <w:rFonts w:ascii="Times New Roman" w:hAnsi="Times New Roman" w:cs="Times New Roman"/>
          <w:sz w:val="28"/>
          <w:szCs w:val="28"/>
        </w:rPr>
        <w:t>.</w:t>
      </w:r>
    </w:p>
    <w:p w:rsidR="00F80673" w:rsidRPr="00DC18E9" w:rsidRDefault="00F80673" w:rsidP="00F440DA">
      <w:pPr>
        <w:spacing w:after="0" w:line="240" w:lineRule="auto"/>
        <w:ind w:firstLine="708"/>
        <w:jc w:val="both"/>
        <w:rPr>
          <w:rFonts w:ascii="Times New Roman" w:hAnsi="Times New Roman" w:cs="Times New Roman"/>
          <w:sz w:val="28"/>
          <w:szCs w:val="28"/>
        </w:rPr>
      </w:pPr>
    </w:p>
    <w:p w:rsidR="009E2E1B" w:rsidRPr="006D3A9F" w:rsidRDefault="005270C5" w:rsidP="00E63829">
      <w:pPr>
        <w:spacing w:after="0" w:line="240" w:lineRule="auto"/>
        <w:ind w:firstLine="708"/>
        <w:jc w:val="both"/>
        <w:rPr>
          <w:rFonts w:ascii="Times New Roman" w:hAnsi="Times New Roman" w:cs="Times New Roman"/>
          <w:i/>
          <w:sz w:val="28"/>
          <w:szCs w:val="28"/>
        </w:rPr>
      </w:pPr>
      <w:r w:rsidRPr="00DC18E9">
        <w:rPr>
          <w:rFonts w:ascii="Times New Roman" w:hAnsi="Times New Roman" w:cs="Times New Roman"/>
          <w:i/>
          <w:sz w:val="28"/>
          <w:szCs w:val="28"/>
        </w:rPr>
        <w:t xml:space="preserve">Контрольное мероприятие </w:t>
      </w:r>
      <w:r w:rsidR="009E2E1B" w:rsidRPr="00DC18E9">
        <w:rPr>
          <w:rFonts w:ascii="Times New Roman" w:hAnsi="Times New Roman" w:cs="Times New Roman"/>
          <w:i/>
          <w:sz w:val="28"/>
          <w:szCs w:val="28"/>
        </w:rPr>
        <w:t xml:space="preserve">«Оценка соблюдения порядка отбора </w:t>
      </w:r>
      <w:r w:rsidR="00E63829">
        <w:rPr>
          <w:rFonts w:ascii="Times New Roman" w:hAnsi="Times New Roman" w:cs="Times New Roman"/>
          <w:i/>
          <w:sz w:val="28"/>
          <w:szCs w:val="28"/>
        </w:rPr>
        <w:br/>
      </w:r>
      <w:r w:rsidR="009E2E1B" w:rsidRPr="00DC18E9">
        <w:rPr>
          <w:rFonts w:ascii="Times New Roman" w:hAnsi="Times New Roman" w:cs="Times New Roman"/>
          <w:i/>
          <w:sz w:val="28"/>
          <w:szCs w:val="28"/>
        </w:rPr>
        <w:t>и реализации инициативных проектов в 2023 году и истекшем периоде 2024 года»</w:t>
      </w:r>
      <w:r w:rsidRPr="00DC18E9">
        <w:rPr>
          <w:rFonts w:ascii="Times New Roman" w:hAnsi="Times New Roman" w:cs="Times New Roman"/>
          <w:i/>
          <w:sz w:val="28"/>
          <w:szCs w:val="28"/>
        </w:rPr>
        <w:t>.</w:t>
      </w:r>
    </w:p>
    <w:p w:rsidR="00EE75C0" w:rsidRPr="006D3A9F" w:rsidRDefault="00EE75C0" w:rsidP="00F440DA">
      <w:pPr>
        <w:widowControl w:val="0"/>
        <w:spacing w:after="0" w:line="240" w:lineRule="auto"/>
        <w:ind w:firstLine="709"/>
        <w:jc w:val="both"/>
        <w:rPr>
          <w:rFonts w:ascii="Times New Roman" w:hAnsi="Times New Roman" w:cs="Times New Roman"/>
          <w:sz w:val="28"/>
          <w:szCs w:val="28"/>
        </w:rPr>
      </w:pPr>
      <w:r w:rsidRPr="006D3A9F">
        <w:rPr>
          <w:rFonts w:ascii="Times New Roman" w:hAnsi="Times New Roman" w:cs="Times New Roman"/>
          <w:sz w:val="28"/>
          <w:szCs w:val="28"/>
        </w:rPr>
        <w:t>В</w:t>
      </w:r>
      <w:r w:rsidR="00AD5FE0" w:rsidRPr="006D3A9F">
        <w:rPr>
          <w:rFonts w:ascii="Times New Roman" w:hAnsi="Times New Roman" w:cs="Times New Roman"/>
          <w:sz w:val="28"/>
          <w:szCs w:val="28"/>
        </w:rPr>
        <w:t xml:space="preserve">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r w:rsidR="003250BF" w:rsidRPr="006D3A9F">
        <w:rPr>
          <w:rFonts w:ascii="Times New Roman" w:hAnsi="Times New Roman" w:cs="Times New Roman"/>
          <w:sz w:val="28"/>
          <w:szCs w:val="28"/>
        </w:rPr>
        <w:t>решения</w:t>
      </w:r>
      <w:r w:rsidR="00AD5FE0" w:rsidRPr="006D3A9F">
        <w:rPr>
          <w:rFonts w:ascii="Times New Roman" w:hAnsi="Times New Roman"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 (далее – Инициативный проект). </w:t>
      </w:r>
    </w:p>
    <w:p w:rsidR="00297E06" w:rsidRPr="00DC18E9" w:rsidRDefault="00297E06" w:rsidP="00F440DA">
      <w:pPr>
        <w:widowControl w:val="0"/>
        <w:spacing w:after="0" w:line="240" w:lineRule="auto"/>
        <w:ind w:firstLine="709"/>
        <w:jc w:val="both"/>
        <w:rPr>
          <w:rFonts w:ascii="Times New Roman" w:eastAsia="Calibri" w:hAnsi="Times New Roman" w:cs="Times New Roman"/>
          <w:sz w:val="28"/>
          <w:szCs w:val="28"/>
        </w:rPr>
      </w:pPr>
      <w:r w:rsidRPr="006D3A9F">
        <w:rPr>
          <w:rFonts w:ascii="Times New Roman" w:eastAsia="Calibri" w:hAnsi="Times New Roman" w:cs="Times New Roman"/>
          <w:sz w:val="28"/>
          <w:szCs w:val="28"/>
        </w:rPr>
        <w:t xml:space="preserve">В ходе контрольного мероприятия установлено, что в целях реализации Инициативных проектов в 2023 году выдвинуто 18 таких проектов инициативными группами и 2 проекта – общественными организациями города.  </w:t>
      </w:r>
      <w:r w:rsidR="000C77A5" w:rsidRPr="006D3A9F">
        <w:rPr>
          <w:rFonts w:ascii="Times New Roman" w:eastAsia="Calibri" w:hAnsi="Times New Roman" w:cs="Times New Roman"/>
          <w:sz w:val="28"/>
          <w:szCs w:val="28"/>
        </w:rPr>
        <w:t xml:space="preserve">Принято решение рекомендовать к реализации 5 Инициативных проектов, </w:t>
      </w:r>
      <w:r w:rsidR="000C77A5" w:rsidRPr="00DC18E9">
        <w:rPr>
          <w:rFonts w:ascii="Times New Roman" w:eastAsia="Calibri" w:hAnsi="Times New Roman" w:cs="Times New Roman"/>
          <w:sz w:val="28"/>
          <w:szCs w:val="28"/>
        </w:rPr>
        <w:t>набравших наибольший балл в пределах объема средств бюджета города</w:t>
      </w:r>
      <w:r w:rsidR="00DE15EF" w:rsidRPr="00DC18E9">
        <w:rPr>
          <w:rFonts w:ascii="Times New Roman" w:eastAsia="Calibri" w:hAnsi="Times New Roman" w:cs="Times New Roman"/>
          <w:sz w:val="28"/>
          <w:szCs w:val="28"/>
        </w:rPr>
        <w:t>.</w:t>
      </w:r>
    </w:p>
    <w:p w:rsidR="00297E06" w:rsidRPr="00DC18E9" w:rsidRDefault="00297E06" w:rsidP="00E63829">
      <w:pPr>
        <w:widowControl w:val="0"/>
        <w:spacing w:after="0" w:line="240" w:lineRule="auto"/>
        <w:ind w:firstLine="709"/>
        <w:jc w:val="both"/>
        <w:rPr>
          <w:rFonts w:ascii="Times New Roman" w:eastAsia="Calibri" w:hAnsi="Times New Roman" w:cs="Times New Roman"/>
          <w:sz w:val="28"/>
          <w:szCs w:val="28"/>
        </w:rPr>
      </w:pPr>
      <w:r w:rsidRPr="00DC18E9">
        <w:rPr>
          <w:rFonts w:ascii="Times New Roman" w:eastAsia="Calibri" w:hAnsi="Times New Roman" w:cs="Times New Roman"/>
          <w:sz w:val="28"/>
          <w:szCs w:val="28"/>
        </w:rPr>
        <w:t xml:space="preserve">В 2023 году в целях реализации Инициативных проектов в 2024 году выдвинуто 16 инициативных проектов инициативными группами и 1 </w:t>
      </w:r>
      <w:r w:rsidR="00E63829">
        <w:rPr>
          <w:rFonts w:ascii="Times New Roman" w:eastAsia="Calibri" w:hAnsi="Times New Roman" w:cs="Times New Roman"/>
          <w:sz w:val="28"/>
          <w:szCs w:val="28"/>
        </w:rPr>
        <w:br/>
      </w:r>
      <w:r w:rsidRPr="00DC18E9">
        <w:rPr>
          <w:rFonts w:ascii="Times New Roman" w:eastAsia="Calibri" w:hAnsi="Times New Roman" w:cs="Times New Roman"/>
          <w:sz w:val="28"/>
          <w:szCs w:val="28"/>
        </w:rPr>
        <w:t>проект – общественной организацией города.</w:t>
      </w:r>
      <w:r w:rsidR="000C77A5" w:rsidRPr="00DC18E9">
        <w:rPr>
          <w:rFonts w:ascii="Times New Roman" w:eastAsia="Calibri" w:hAnsi="Times New Roman" w:cs="Times New Roman"/>
          <w:sz w:val="28"/>
          <w:szCs w:val="28"/>
        </w:rPr>
        <w:t xml:space="preserve"> Принято решение рекомендовать </w:t>
      </w:r>
      <w:r w:rsidR="00DC18E9" w:rsidRPr="00DC18E9">
        <w:rPr>
          <w:rFonts w:ascii="Times New Roman" w:eastAsia="Calibri" w:hAnsi="Times New Roman" w:cs="Times New Roman"/>
          <w:sz w:val="28"/>
          <w:szCs w:val="28"/>
        </w:rPr>
        <w:t xml:space="preserve">к </w:t>
      </w:r>
      <w:r w:rsidR="000C77A5" w:rsidRPr="00DC18E9">
        <w:rPr>
          <w:rFonts w:ascii="Times New Roman" w:eastAsia="Calibri" w:hAnsi="Times New Roman" w:cs="Times New Roman"/>
          <w:sz w:val="28"/>
          <w:szCs w:val="28"/>
        </w:rPr>
        <w:t>реализации в 2024 году 8 Инициативных проектов, набравших наибольший балл, в пределах объема средств бюджета города.</w:t>
      </w:r>
    </w:p>
    <w:p w:rsidR="001E6CB4" w:rsidRDefault="00EE75C0" w:rsidP="00E6382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C18E9">
        <w:rPr>
          <w:rFonts w:ascii="Times New Roman" w:eastAsia="Times New Roman" w:hAnsi="Times New Roman" w:cs="Times New Roman"/>
          <w:sz w:val="28"/>
          <w:szCs w:val="28"/>
          <w:lang w:eastAsia="ru-RU"/>
        </w:rPr>
        <w:t>С</w:t>
      </w:r>
      <w:r w:rsidR="00D32DDA" w:rsidRPr="00DC18E9">
        <w:rPr>
          <w:rFonts w:ascii="Times New Roman" w:eastAsia="Times New Roman" w:hAnsi="Times New Roman" w:cs="Times New Roman"/>
          <w:sz w:val="28"/>
          <w:szCs w:val="28"/>
          <w:lang w:eastAsia="ru-RU"/>
        </w:rPr>
        <w:t xml:space="preserve"> целью реализации Инициативных проектов в 2023 году заключено </w:t>
      </w:r>
      <w:r w:rsidR="00E63829">
        <w:rPr>
          <w:rFonts w:ascii="Times New Roman" w:eastAsia="Times New Roman" w:hAnsi="Times New Roman" w:cs="Times New Roman"/>
          <w:sz w:val="28"/>
          <w:szCs w:val="28"/>
          <w:lang w:eastAsia="ru-RU"/>
        </w:rPr>
        <w:br/>
      </w:r>
      <w:r w:rsidR="00D32DDA" w:rsidRPr="00DC18E9">
        <w:rPr>
          <w:rFonts w:ascii="Times New Roman" w:eastAsia="Times New Roman" w:hAnsi="Times New Roman" w:cs="Times New Roman"/>
          <w:sz w:val="28"/>
          <w:szCs w:val="28"/>
          <w:lang w:eastAsia="ru-RU"/>
        </w:rPr>
        <w:t xml:space="preserve">6 контрактов (договоров) на общую сумму 29 505, 32 тыс. рублей, расторгнут </w:t>
      </w:r>
    </w:p>
    <w:p w:rsidR="00D32DDA" w:rsidRPr="00DC18E9" w:rsidRDefault="00D32DDA" w:rsidP="001E6CB4">
      <w:pPr>
        <w:tabs>
          <w:tab w:val="left" w:pos="709"/>
        </w:tabs>
        <w:spacing w:after="0" w:line="240" w:lineRule="auto"/>
        <w:jc w:val="both"/>
        <w:rPr>
          <w:rFonts w:ascii="Times New Roman" w:eastAsia="Times New Roman" w:hAnsi="Times New Roman" w:cs="Times New Roman"/>
          <w:sz w:val="28"/>
          <w:szCs w:val="28"/>
          <w:lang w:eastAsia="ru-RU"/>
        </w:rPr>
      </w:pPr>
      <w:r w:rsidRPr="00DC18E9">
        <w:rPr>
          <w:rFonts w:ascii="Times New Roman" w:eastAsia="Times New Roman" w:hAnsi="Times New Roman" w:cs="Times New Roman"/>
          <w:sz w:val="28"/>
          <w:szCs w:val="28"/>
          <w:lang w:eastAsia="ru-RU"/>
        </w:rPr>
        <w:t>1 контракт на сумму 5 284,30 тыс. рублей.</w:t>
      </w:r>
    </w:p>
    <w:p w:rsidR="00297E06" w:rsidRPr="00DC18E9" w:rsidRDefault="00D32DDA" w:rsidP="00F440DA">
      <w:pPr>
        <w:spacing w:after="0" w:line="240" w:lineRule="auto"/>
        <w:ind w:firstLine="708"/>
        <w:jc w:val="both"/>
        <w:rPr>
          <w:rFonts w:ascii="Times New Roman" w:eastAsia="Times New Roman" w:hAnsi="Times New Roman" w:cs="Times New Roman"/>
          <w:sz w:val="28"/>
          <w:szCs w:val="28"/>
          <w:lang w:eastAsia="ru-RU"/>
        </w:rPr>
      </w:pPr>
      <w:r w:rsidRPr="00DC18E9">
        <w:rPr>
          <w:rFonts w:ascii="Times New Roman" w:eastAsia="Calibri" w:hAnsi="Times New Roman" w:cs="Times New Roman"/>
          <w:sz w:val="28"/>
          <w:szCs w:val="28"/>
        </w:rPr>
        <w:lastRenderedPageBreak/>
        <w:t>Общий объем бюджетных ассигнований, направленных на реализацию Инициативных проектов в 2024 году</w:t>
      </w:r>
      <w:r w:rsidRPr="00DC18E9">
        <w:rPr>
          <w:rFonts w:ascii="Times New Roman" w:eastAsia="Times New Roman" w:hAnsi="Times New Roman" w:cs="Times New Roman"/>
          <w:sz w:val="28"/>
          <w:szCs w:val="28"/>
          <w:lang w:eastAsia="ru-RU"/>
        </w:rPr>
        <w:t xml:space="preserve"> составил 69 087,66 тыс. рублей.</w:t>
      </w:r>
    </w:p>
    <w:p w:rsidR="009E2E1B" w:rsidRPr="00DC18E9" w:rsidRDefault="009E2E1B"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Оценка реализации инициативных проектов показала, что в основном все проекты реализованы в соответствии с ожидаемым результатом, </w:t>
      </w:r>
      <w:r w:rsidR="00E63829">
        <w:rPr>
          <w:rFonts w:ascii="Times New Roman" w:hAnsi="Times New Roman" w:cs="Times New Roman"/>
          <w:sz w:val="28"/>
          <w:szCs w:val="28"/>
        </w:rPr>
        <w:br/>
      </w:r>
      <w:r w:rsidRPr="00DC18E9">
        <w:rPr>
          <w:rFonts w:ascii="Times New Roman" w:hAnsi="Times New Roman" w:cs="Times New Roman"/>
          <w:sz w:val="28"/>
          <w:szCs w:val="28"/>
        </w:rPr>
        <w:t>но установлены замечания и нарушения в части несоблюдения требований законодательства и условий исполнения заключенных контрактов (договоров).</w:t>
      </w:r>
    </w:p>
    <w:p w:rsidR="009E2E1B"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Всего выявлено нарушений на сумму 1 747,39 тыс. рублей.</w:t>
      </w:r>
    </w:p>
    <w:p w:rsidR="005270C5" w:rsidRPr="00DC18E9" w:rsidRDefault="009E2E1B"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Для устранения нарушений и замечаний объектам проверки направлены представления. В Думу города </w:t>
      </w:r>
      <w:r w:rsidR="00CC26CA" w:rsidRPr="00DC18E9">
        <w:rPr>
          <w:rFonts w:ascii="Times New Roman" w:hAnsi="Times New Roman" w:cs="Times New Roman"/>
          <w:sz w:val="28"/>
          <w:szCs w:val="28"/>
        </w:rPr>
        <w:t xml:space="preserve">Нижневартовска </w:t>
      </w:r>
      <w:r w:rsidR="001E6CB4">
        <w:rPr>
          <w:rFonts w:ascii="Times New Roman" w:hAnsi="Times New Roman" w:cs="Times New Roman"/>
          <w:sz w:val="28"/>
          <w:szCs w:val="28"/>
        </w:rPr>
        <w:t>представлен отчё</w:t>
      </w:r>
      <w:r w:rsidRPr="00DC18E9">
        <w:rPr>
          <w:rFonts w:ascii="Times New Roman" w:hAnsi="Times New Roman" w:cs="Times New Roman"/>
          <w:sz w:val="28"/>
          <w:szCs w:val="28"/>
        </w:rPr>
        <w:t xml:space="preserve">т </w:t>
      </w:r>
      <w:r w:rsidR="00E63829">
        <w:rPr>
          <w:rFonts w:ascii="Times New Roman" w:hAnsi="Times New Roman" w:cs="Times New Roman"/>
          <w:sz w:val="28"/>
          <w:szCs w:val="28"/>
        </w:rPr>
        <w:br/>
      </w:r>
      <w:r w:rsidRPr="00DC18E9">
        <w:rPr>
          <w:rFonts w:ascii="Times New Roman" w:hAnsi="Times New Roman" w:cs="Times New Roman"/>
          <w:sz w:val="28"/>
          <w:szCs w:val="28"/>
        </w:rPr>
        <w:t xml:space="preserve">о проведении контрольного мероприятия. </w:t>
      </w:r>
    </w:p>
    <w:p w:rsidR="009E2E1B"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По выявленным признакам, указывающим на состав административного правонарушения по статье 15.14 КоАП, составлены и направлены в суд протоколы об административном правонарушении.</w:t>
      </w:r>
    </w:p>
    <w:p w:rsidR="006C3DC4" w:rsidRPr="00DC18E9" w:rsidRDefault="006C3DC4" w:rsidP="00F440DA">
      <w:pPr>
        <w:spacing w:after="0" w:line="240" w:lineRule="auto"/>
        <w:jc w:val="both"/>
        <w:rPr>
          <w:rFonts w:ascii="Times New Roman" w:hAnsi="Times New Roman" w:cs="Times New Roman"/>
          <w:sz w:val="28"/>
          <w:szCs w:val="28"/>
        </w:rPr>
      </w:pPr>
    </w:p>
    <w:p w:rsidR="009E2E1B" w:rsidRPr="00DC18E9" w:rsidRDefault="005270C5" w:rsidP="00F440DA">
      <w:pPr>
        <w:spacing w:after="0" w:line="240" w:lineRule="auto"/>
        <w:jc w:val="both"/>
        <w:rPr>
          <w:rFonts w:ascii="Times New Roman" w:hAnsi="Times New Roman" w:cs="Times New Roman"/>
          <w:i/>
          <w:sz w:val="28"/>
          <w:szCs w:val="28"/>
        </w:rPr>
      </w:pPr>
      <w:r w:rsidRPr="00DC18E9">
        <w:rPr>
          <w:rFonts w:ascii="Times New Roman" w:hAnsi="Times New Roman" w:cs="Times New Roman"/>
          <w:i/>
          <w:sz w:val="28"/>
          <w:szCs w:val="28"/>
        </w:rPr>
        <w:t>Контрольное мероприятие</w:t>
      </w:r>
      <w:r w:rsidR="009E2E1B" w:rsidRPr="00DC18E9">
        <w:rPr>
          <w:rFonts w:ascii="Times New Roman" w:hAnsi="Times New Roman" w:cs="Times New Roman"/>
          <w:i/>
          <w:sz w:val="28"/>
          <w:szCs w:val="28"/>
        </w:rPr>
        <w:t xml:space="preserve"> «Проверка финансово-хозяйственной деятельности акционерного общества «Комбинат питания социальных учреждений» за 2022, 2023 годы с целью оценки ее влияния на поступления доходов, полученных </w:t>
      </w:r>
      <w:r w:rsidR="00E63829">
        <w:rPr>
          <w:rFonts w:ascii="Times New Roman" w:hAnsi="Times New Roman" w:cs="Times New Roman"/>
          <w:i/>
          <w:sz w:val="28"/>
          <w:szCs w:val="28"/>
        </w:rPr>
        <w:br/>
      </w:r>
      <w:r w:rsidR="009E2E1B" w:rsidRPr="00DC18E9">
        <w:rPr>
          <w:rFonts w:ascii="Times New Roman" w:hAnsi="Times New Roman" w:cs="Times New Roman"/>
          <w:i/>
          <w:sz w:val="28"/>
          <w:szCs w:val="28"/>
        </w:rPr>
        <w:t>в виде дивидендов в бюджет города по находящимся в муниципальной собственности акциям»</w:t>
      </w:r>
      <w:r w:rsidR="00934DAB" w:rsidRPr="00DC18E9">
        <w:rPr>
          <w:rFonts w:ascii="Times New Roman" w:hAnsi="Times New Roman" w:cs="Times New Roman"/>
          <w:i/>
          <w:sz w:val="28"/>
          <w:szCs w:val="28"/>
        </w:rPr>
        <w:t>.</w:t>
      </w:r>
    </w:p>
    <w:p w:rsidR="005270C5" w:rsidRPr="00DC18E9" w:rsidRDefault="005270C5"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По поручению (заданию) прокуратуры города Нижневартовска проведена проверка </w:t>
      </w:r>
      <w:r w:rsidR="00DE7DE0" w:rsidRPr="00DC18E9">
        <w:rPr>
          <w:rFonts w:ascii="Times New Roman" w:hAnsi="Times New Roman" w:cs="Times New Roman"/>
          <w:sz w:val="28"/>
          <w:szCs w:val="28"/>
        </w:rPr>
        <w:t>акционерного общества</w:t>
      </w:r>
      <w:r w:rsidRPr="00DC18E9">
        <w:rPr>
          <w:rFonts w:ascii="Times New Roman" w:hAnsi="Times New Roman" w:cs="Times New Roman"/>
          <w:sz w:val="28"/>
          <w:szCs w:val="28"/>
        </w:rPr>
        <w:t xml:space="preserve"> «Комбинат питания социальных учреждений»</w:t>
      </w:r>
      <w:r w:rsidR="00EF68E0" w:rsidRPr="00DC18E9">
        <w:rPr>
          <w:rFonts w:ascii="Times New Roman" w:hAnsi="Times New Roman" w:cs="Times New Roman"/>
          <w:sz w:val="28"/>
          <w:szCs w:val="28"/>
        </w:rPr>
        <w:t xml:space="preserve"> (</w:t>
      </w:r>
      <w:r w:rsidRPr="00DC18E9">
        <w:rPr>
          <w:rFonts w:ascii="Times New Roman" w:hAnsi="Times New Roman" w:cs="Times New Roman"/>
          <w:sz w:val="28"/>
          <w:szCs w:val="28"/>
        </w:rPr>
        <w:t>далее</w:t>
      </w:r>
      <w:r w:rsidR="00EF68E0" w:rsidRPr="00DC18E9">
        <w:rPr>
          <w:rFonts w:ascii="Times New Roman" w:hAnsi="Times New Roman" w:cs="Times New Roman"/>
          <w:sz w:val="28"/>
          <w:szCs w:val="28"/>
        </w:rPr>
        <w:t xml:space="preserve"> </w:t>
      </w:r>
      <w:r w:rsidR="00DE7DE0" w:rsidRPr="00DC18E9">
        <w:rPr>
          <w:rFonts w:ascii="Times New Roman" w:hAnsi="Times New Roman" w:cs="Times New Roman"/>
          <w:sz w:val="28"/>
          <w:szCs w:val="28"/>
        </w:rPr>
        <w:t>–</w:t>
      </w:r>
      <w:r w:rsidR="00EF68E0" w:rsidRPr="00DC18E9">
        <w:rPr>
          <w:rFonts w:ascii="Times New Roman" w:hAnsi="Times New Roman" w:cs="Times New Roman"/>
          <w:sz w:val="28"/>
          <w:szCs w:val="28"/>
        </w:rPr>
        <w:t xml:space="preserve"> АО «КПСУ», общество).</w:t>
      </w:r>
    </w:p>
    <w:p w:rsidR="00934DAB" w:rsidRPr="00DC18E9" w:rsidRDefault="00934DAB"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В собственности муниципального образования находится 100% акций акционерного общества «Комбинат питания социальных учреждений</w:t>
      </w:r>
      <w:r w:rsidR="005270C5" w:rsidRPr="00DC18E9">
        <w:rPr>
          <w:rFonts w:ascii="Times New Roman" w:hAnsi="Times New Roman" w:cs="Times New Roman"/>
          <w:sz w:val="28"/>
          <w:szCs w:val="28"/>
        </w:rPr>
        <w:t>».</w:t>
      </w:r>
      <w:r w:rsidRPr="00DC18E9">
        <w:rPr>
          <w:rFonts w:ascii="Times New Roman" w:hAnsi="Times New Roman" w:cs="Times New Roman"/>
          <w:sz w:val="28"/>
          <w:szCs w:val="28"/>
        </w:rPr>
        <w:t xml:space="preserve"> </w:t>
      </w:r>
    </w:p>
    <w:p w:rsidR="00DC18E9" w:rsidRPr="00DC18E9" w:rsidRDefault="00934DAB" w:rsidP="00E63829">
      <w:pPr>
        <w:tabs>
          <w:tab w:val="left" w:pos="567"/>
          <w:tab w:val="left" w:pos="1134"/>
        </w:tabs>
        <w:spacing w:after="0" w:line="240" w:lineRule="auto"/>
        <w:ind w:firstLine="708"/>
        <w:contextualSpacing/>
        <w:jc w:val="both"/>
        <w:rPr>
          <w:rFonts w:ascii="Times New Roman" w:hAnsi="Times New Roman" w:cs="Times New Roman"/>
          <w:sz w:val="28"/>
          <w:szCs w:val="28"/>
        </w:rPr>
      </w:pPr>
      <w:r w:rsidRPr="00DC18E9">
        <w:rPr>
          <w:rFonts w:ascii="Times New Roman" w:eastAsia="Courier New" w:hAnsi="Times New Roman" w:cs="Times New Roman"/>
          <w:sz w:val="28"/>
          <w:szCs w:val="28"/>
          <w:lang w:bidi="ru-RU"/>
        </w:rPr>
        <w:tab/>
      </w:r>
      <w:r w:rsidR="005270C5" w:rsidRPr="00DC18E9">
        <w:rPr>
          <w:rFonts w:ascii="Times New Roman" w:eastAsia="Courier New" w:hAnsi="Times New Roman" w:cs="Times New Roman"/>
          <w:sz w:val="28"/>
          <w:szCs w:val="28"/>
          <w:lang w:bidi="ru-RU"/>
        </w:rPr>
        <w:t>Проверкой у</w:t>
      </w:r>
      <w:r w:rsidR="00EC6ECD" w:rsidRPr="00DC18E9">
        <w:rPr>
          <w:rFonts w:ascii="Times New Roman" w:hAnsi="Times New Roman" w:cs="Times New Roman"/>
          <w:sz w:val="28"/>
          <w:szCs w:val="28"/>
        </w:rPr>
        <w:t>становлено, что АО «КПСУ» при наличии соответствующего вида деятельности в организации питания обучающихся образовательных организаций города Нижневартовска прямого участия не принимает</w:t>
      </w:r>
      <w:r w:rsidR="00FD3479" w:rsidRPr="00DC18E9">
        <w:rPr>
          <w:rFonts w:ascii="Times New Roman" w:hAnsi="Times New Roman" w:cs="Times New Roman"/>
          <w:sz w:val="28"/>
          <w:szCs w:val="28"/>
        </w:rPr>
        <w:t xml:space="preserve">. </w:t>
      </w:r>
      <w:r w:rsidR="00B442B9" w:rsidRPr="00DC18E9">
        <w:rPr>
          <w:rFonts w:ascii="Times New Roman" w:hAnsi="Times New Roman" w:cs="Times New Roman"/>
          <w:sz w:val="28"/>
          <w:szCs w:val="28"/>
        </w:rPr>
        <w:t xml:space="preserve">Фактически АО «КПСУ» оказывает </w:t>
      </w:r>
      <w:r w:rsidR="00EC6ECD" w:rsidRPr="00DC18E9">
        <w:rPr>
          <w:rFonts w:ascii="Times New Roman" w:hAnsi="Times New Roman" w:cs="Times New Roman"/>
          <w:sz w:val="28"/>
          <w:szCs w:val="28"/>
        </w:rPr>
        <w:t xml:space="preserve">только «посреднические услуги» путем оптовой или розничной торговли пищевыми продуктами </w:t>
      </w:r>
      <w:r w:rsidR="00E63829">
        <w:rPr>
          <w:rFonts w:ascii="Times New Roman" w:hAnsi="Times New Roman" w:cs="Times New Roman"/>
          <w:sz w:val="28"/>
          <w:szCs w:val="28"/>
        </w:rPr>
        <w:br/>
      </w:r>
      <w:r w:rsidR="00EC6ECD" w:rsidRPr="00DC18E9">
        <w:rPr>
          <w:rFonts w:ascii="Times New Roman" w:hAnsi="Times New Roman" w:cs="Times New Roman"/>
          <w:sz w:val="28"/>
          <w:szCs w:val="28"/>
        </w:rPr>
        <w:t>и непродовольственными потребительскими товарами,</w:t>
      </w:r>
      <w:r w:rsidR="00FD3479" w:rsidRPr="00DC18E9">
        <w:rPr>
          <w:rFonts w:ascii="Times New Roman" w:hAnsi="Times New Roman" w:cs="Times New Roman"/>
          <w:sz w:val="28"/>
          <w:szCs w:val="28"/>
        </w:rPr>
        <w:t xml:space="preserve"> </w:t>
      </w:r>
      <w:r w:rsidR="00EC6ECD" w:rsidRPr="00DC18E9">
        <w:rPr>
          <w:rFonts w:ascii="Times New Roman" w:hAnsi="Times New Roman" w:cs="Times New Roman"/>
          <w:sz w:val="28"/>
          <w:szCs w:val="28"/>
        </w:rPr>
        <w:t>сдачи в наем недвижимого имущества и аренды т</w:t>
      </w:r>
      <w:r w:rsidR="00B442B9" w:rsidRPr="00DC18E9">
        <w:rPr>
          <w:rFonts w:ascii="Times New Roman" w:hAnsi="Times New Roman" w:cs="Times New Roman"/>
          <w:sz w:val="28"/>
          <w:szCs w:val="28"/>
        </w:rPr>
        <w:t xml:space="preserve">оргового оборудования, а также </w:t>
      </w:r>
      <w:r w:rsidR="00FD3479" w:rsidRPr="00DC18E9">
        <w:rPr>
          <w:rFonts w:ascii="Times New Roman" w:hAnsi="Times New Roman" w:cs="Times New Roman"/>
          <w:sz w:val="28"/>
          <w:szCs w:val="28"/>
        </w:rPr>
        <w:t xml:space="preserve">услуги </w:t>
      </w:r>
      <w:r w:rsidR="00E63829">
        <w:rPr>
          <w:rFonts w:ascii="Times New Roman" w:hAnsi="Times New Roman" w:cs="Times New Roman"/>
          <w:sz w:val="28"/>
          <w:szCs w:val="28"/>
        </w:rPr>
        <w:br/>
      </w:r>
      <w:r w:rsidR="00EC6ECD" w:rsidRPr="00DC18E9">
        <w:rPr>
          <w:rFonts w:ascii="Times New Roman" w:hAnsi="Times New Roman" w:cs="Times New Roman"/>
          <w:sz w:val="28"/>
          <w:szCs w:val="28"/>
        </w:rPr>
        <w:t>по бухгалтерскому обслуживанию</w:t>
      </w:r>
      <w:r w:rsidR="00FD3479" w:rsidRPr="00DC18E9">
        <w:rPr>
          <w:rFonts w:ascii="Times New Roman" w:hAnsi="Times New Roman" w:cs="Times New Roman"/>
          <w:sz w:val="28"/>
          <w:szCs w:val="28"/>
        </w:rPr>
        <w:t xml:space="preserve">, </w:t>
      </w:r>
      <w:r w:rsidR="00EC6ECD" w:rsidRPr="00DC18E9">
        <w:rPr>
          <w:rFonts w:ascii="Times New Roman" w:hAnsi="Times New Roman" w:cs="Times New Roman"/>
          <w:sz w:val="28"/>
          <w:szCs w:val="28"/>
        </w:rPr>
        <w:t>кадровой службы</w:t>
      </w:r>
      <w:r w:rsidR="00FD3479" w:rsidRPr="00DC18E9">
        <w:rPr>
          <w:rFonts w:ascii="Times New Roman" w:hAnsi="Times New Roman" w:cs="Times New Roman"/>
          <w:sz w:val="28"/>
          <w:szCs w:val="28"/>
        </w:rPr>
        <w:t xml:space="preserve"> и т.д. </w:t>
      </w:r>
      <w:r w:rsidR="00EC6ECD" w:rsidRPr="00DC18E9">
        <w:rPr>
          <w:rFonts w:ascii="Times New Roman" w:hAnsi="Times New Roman" w:cs="Times New Roman"/>
          <w:sz w:val="28"/>
          <w:szCs w:val="28"/>
        </w:rPr>
        <w:t xml:space="preserve">Из состава оказываемых услуг следует, что силами АО «КПСУ» </w:t>
      </w:r>
      <w:r w:rsidR="00EC6ECD" w:rsidRPr="00DC18E9">
        <w:rPr>
          <w:rFonts w:ascii="Times New Roman" w:hAnsi="Times New Roman" w:cs="Times New Roman"/>
          <w:sz w:val="28"/>
          <w:szCs w:val="28"/>
        </w:rPr>
        <w:lastRenderedPageBreak/>
        <w:t>обеспечивается полное</w:t>
      </w:r>
      <w:r w:rsidR="00B442B9" w:rsidRPr="00DC18E9">
        <w:rPr>
          <w:rFonts w:ascii="Times New Roman" w:hAnsi="Times New Roman" w:cs="Times New Roman"/>
          <w:sz w:val="28"/>
          <w:szCs w:val="28"/>
        </w:rPr>
        <w:t xml:space="preserve"> организационное сопровождение </w:t>
      </w:r>
      <w:r w:rsidR="00EC6ECD" w:rsidRPr="00DC18E9">
        <w:rPr>
          <w:rFonts w:ascii="Times New Roman" w:hAnsi="Times New Roman" w:cs="Times New Roman"/>
          <w:sz w:val="28"/>
          <w:szCs w:val="28"/>
        </w:rPr>
        <w:t xml:space="preserve">коммерческих организаций, аффилированных с </w:t>
      </w:r>
      <w:r w:rsidR="00FD3479" w:rsidRPr="00DC18E9">
        <w:rPr>
          <w:rFonts w:ascii="Times New Roman" w:hAnsi="Times New Roman" w:cs="Times New Roman"/>
          <w:sz w:val="28"/>
          <w:szCs w:val="28"/>
        </w:rPr>
        <w:t>директором общества</w:t>
      </w:r>
      <w:r w:rsidR="00EC6ECD" w:rsidRPr="00DC18E9">
        <w:rPr>
          <w:rFonts w:ascii="Times New Roman" w:hAnsi="Times New Roman" w:cs="Times New Roman"/>
          <w:sz w:val="28"/>
          <w:szCs w:val="28"/>
        </w:rPr>
        <w:t xml:space="preserve">, обеспечивающих организацию питания </w:t>
      </w:r>
    </w:p>
    <w:p w:rsidR="00EC6ECD" w:rsidRPr="00DC18E9" w:rsidRDefault="00EC6ECD" w:rsidP="00F440DA">
      <w:pPr>
        <w:tabs>
          <w:tab w:val="left" w:pos="567"/>
          <w:tab w:val="left" w:pos="1134"/>
        </w:tabs>
        <w:spacing w:after="0" w:line="240" w:lineRule="auto"/>
        <w:contextualSpacing/>
        <w:jc w:val="both"/>
        <w:rPr>
          <w:rFonts w:ascii="Times New Roman" w:eastAsia="Calibri" w:hAnsi="Times New Roman" w:cs="Times New Roman"/>
          <w:sz w:val="28"/>
          <w:szCs w:val="28"/>
          <w:shd w:val="clear" w:color="auto" w:fill="FFFFFF"/>
        </w:rPr>
      </w:pPr>
      <w:r w:rsidRPr="00DC18E9">
        <w:rPr>
          <w:rFonts w:ascii="Times New Roman" w:hAnsi="Times New Roman" w:cs="Times New Roman"/>
          <w:sz w:val="28"/>
          <w:szCs w:val="28"/>
        </w:rPr>
        <w:t>в образовательных учреждениях</w:t>
      </w:r>
      <w:r w:rsidR="00C6721F" w:rsidRPr="00DC18E9">
        <w:rPr>
          <w:rFonts w:ascii="Times New Roman" w:hAnsi="Times New Roman" w:cs="Times New Roman"/>
          <w:sz w:val="28"/>
          <w:szCs w:val="28"/>
        </w:rPr>
        <w:t xml:space="preserve"> города</w:t>
      </w:r>
      <w:r w:rsidRPr="00DC18E9">
        <w:rPr>
          <w:rFonts w:ascii="Times New Roman" w:hAnsi="Times New Roman" w:cs="Times New Roman"/>
          <w:sz w:val="28"/>
          <w:szCs w:val="28"/>
        </w:rPr>
        <w:t>.</w:t>
      </w:r>
      <w:r w:rsidRPr="00DC18E9">
        <w:rPr>
          <w:rFonts w:ascii="Times New Roman" w:eastAsia="Calibri" w:hAnsi="Times New Roman" w:cs="Times New Roman"/>
          <w:sz w:val="28"/>
          <w:szCs w:val="28"/>
          <w:shd w:val="clear" w:color="auto" w:fill="FFFFFF"/>
        </w:rPr>
        <w:t xml:space="preserve"> </w:t>
      </w:r>
    </w:p>
    <w:p w:rsidR="005270C5" w:rsidRPr="00DC18E9" w:rsidRDefault="005270C5" w:rsidP="00E63829">
      <w:pPr>
        <w:spacing w:after="0" w:line="240" w:lineRule="auto"/>
        <w:ind w:firstLine="708"/>
        <w:contextualSpacing/>
        <w:jc w:val="both"/>
        <w:rPr>
          <w:rFonts w:ascii="Times New Roman" w:hAnsi="Times New Roman" w:cs="Times New Roman"/>
          <w:sz w:val="28"/>
          <w:szCs w:val="28"/>
        </w:rPr>
      </w:pPr>
      <w:r w:rsidRPr="00DC18E9">
        <w:rPr>
          <w:rFonts w:ascii="Times New Roman" w:hAnsi="Times New Roman" w:cs="Times New Roman"/>
          <w:sz w:val="28"/>
          <w:szCs w:val="28"/>
        </w:rPr>
        <w:t xml:space="preserve">Учитывая непредставление Обществом регистров бухгалтерского учета </w:t>
      </w:r>
      <w:r w:rsidR="00E63829">
        <w:rPr>
          <w:rFonts w:ascii="Times New Roman" w:hAnsi="Times New Roman" w:cs="Times New Roman"/>
          <w:sz w:val="28"/>
          <w:szCs w:val="28"/>
        </w:rPr>
        <w:br/>
      </w:r>
      <w:r w:rsidRPr="00DC18E9">
        <w:rPr>
          <w:rFonts w:ascii="Times New Roman" w:hAnsi="Times New Roman" w:cs="Times New Roman"/>
          <w:sz w:val="28"/>
          <w:szCs w:val="28"/>
        </w:rPr>
        <w:t>за 2022-2023 годы и регистрируемых в них первичных учетных документов, подтвердить достоверность показателей годовой бухгалтерской отчетно</w:t>
      </w:r>
      <w:r w:rsidR="006B1241" w:rsidRPr="00DC18E9">
        <w:rPr>
          <w:rFonts w:ascii="Times New Roman" w:hAnsi="Times New Roman" w:cs="Times New Roman"/>
          <w:sz w:val="28"/>
          <w:szCs w:val="28"/>
        </w:rPr>
        <w:t xml:space="preserve">сти Общества за 2022-2023 годы и </w:t>
      </w:r>
      <w:r w:rsidRPr="00DC18E9">
        <w:rPr>
          <w:rFonts w:ascii="Times New Roman" w:hAnsi="Times New Roman" w:cs="Times New Roman"/>
          <w:sz w:val="28"/>
          <w:szCs w:val="28"/>
        </w:rPr>
        <w:t xml:space="preserve">осуществить оценку доходов и расходов Общества с точки зрения их влияния на размер полученной прибыли </w:t>
      </w:r>
      <w:r w:rsidR="00E63829">
        <w:rPr>
          <w:rFonts w:ascii="Times New Roman" w:hAnsi="Times New Roman" w:cs="Times New Roman"/>
          <w:sz w:val="28"/>
          <w:szCs w:val="28"/>
        </w:rPr>
        <w:br/>
      </w:r>
      <w:r w:rsidRPr="00DC18E9">
        <w:rPr>
          <w:rFonts w:ascii="Times New Roman" w:hAnsi="Times New Roman" w:cs="Times New Roman"/>
          <w:sz w:val="28"/>
          <w:szCs w:val="28"/>
        </w:rPr>
        <w:t>за 2022-2023 годы в рамках контрольного мероприятия не представлялось возможным.</w:t>
      </w:r>
    </w:p>
    <w:p w:rsidR="009E2E1B" w:rsidRPr="00DC18E9" w:rsidRDefault="0046091A" w:rsidP="00E63829">
      <w:pPr>
        <w:spacing w:after="0" w:line="240" w:lineRule="auto"/>
        <w:ind w:firstLine="708"/>
        <w:contextualSpacing/>
        <w:jc w:val="both"/>
        <w:rPr>
          <w:rFonts w:ascii="Times New Roman" w:hAnsi="Times New Roman" w:cs="Times New Roman"/>
          <w:sz w:val="28"/>
          <w:szCs w:val="28"/>
        </w:rPr>
      </w:pPr>
      <w:r w:rsidRPr="00DC18E9">
        <w:rPr>
          <w:rFonts w:ascii="Times New Roman" w:hAnsi="Times New Roman" w:cs="Times New Roman"/>
          <w:sz w:val="28"/>
          <w:szCs w:val="28"/>
        </w:rPr>
        <w:t>Отмечены замечания к Уставу</w:t>
      </w:r>
      <w:r w:rsidR="009E2E1B" w:rsidRPr="00DC18E9">
        <w:rPr>
          <w:rFonts w:ascii="Times New Roman" w:hAnsi="Times New Roman" w:cs="Times New Roman"/>
          <w:sz w:val="28"/>
          <w:szCs w:val="28"/>
        </w:rPr>
        <w:t xml:space="preserve"> общества и Положению о Совете директоров, установлены нарушения в части выполнения полномочий Советом директоров и учредителем АО «КПСУ», отмечен ряд замечаний по результатам оценки договорных отношений АО «КПСУ», в том числе по передаче объектов недвижимости в аренду, выявлены нарушения в части установления </w:t>
      </w:r>
      <w:r w:rsidR="00E63829">
        <w:rPr>
          <w:rFonts w:ascii="Times New Roman" w:hAnsi="Times New Roman" w:cs="Times New Roman"/>
          <w:sz w:val="28"/>
          <w:szCs w:val="28"/>
        </w:rPr>
        <w:br/>
      </w:r>
      <w:r w:rsidR="009E2E1B" w:rsidRPr="00DC18E9">
        <w:rPr>
          <w:rFonts w:ascii="Times New Roman" w:hAnsi="Times New Roman" w:cs="Times New Roman"/>
          <w:sz w:val="28"/>
          <w:szCs w:val="28"/>
        </w:rPr>
        <w:t>и начисления заработной платы, повлекшие неправомерную переплату.</w:t>
      </w:r>
    </w:p>
    <w:p w:rsidR="006B1241" w:rsidRPr="00DC18E9" w:rsidRDefault="00FD3479" w:rsidP="00F440DA">
      <w:pPr>
        <w:spacing w:after="0" w:line="240" w:lineRule="auto"/>
        <w:ind w:firstLine="708"/>
        <w:contextualSpacing/>
        <w:jc w:val="both"/>
        <w:rPr>
          <w:rFonts w:ascii="Times New Roman" w:hAnsi="Times New Roman" w:cs="Times New Roman"/>
          <w:sz w:val="28"/>
          <w:szCs w:val="28"/>
        </w:rPr>
      </w:pPr>
      <w:r w:rsidRPr="00DC18E9">
        <w:rPr>
          <w:rFonts w:ascii="Times New Roman" w:hAnsi="Times New Roman" w:cs="Times New Roman"/>
          <w:sz w:val="28"/>
          <w:szCs w:val="28"/>
        </w:rPr>
        <w:t xml:space="preserve">В целях устранения выявленных нарушений главе города </w:t>
      </w:r>
      <w:r w:rsidR="0046091A" w:rsidRPr="00DC18E9">
        <w:rPr>
          <w:rFonts w:ascii="Times New Roman" w:hAnsi="Times New Roman" w:cs="Times New Roman"/>
          <w:sz w:val="28"/>
          <w:szCs w:val="28"/>
        </w:rPr>
        <w:t xml:space="preserve">Нижневартовска </w:t>
      </w:r>
      <w:r w:rsidRPr="00DC18E9">
        <w:rPr>
          <w:rFonts w:ascii="Times New Roman" w:hAnsi="Times New Roman" w:cs="Times New Roman"/>
          <w:sz w:val="28"/>
          <w:szCs w:val="28"/>
        </w:rPr>
        <w:t xml:space="preserve">направлено представление. В Думу города </w:t>
      </w:r>
      <w:r w:rsidR="0046091A" w:rsidRPr="00DC18E9">
        <w:rPr>
          <w:rFonts w:ascii="Times New Roman" w:hAnsi="Times New Roman" w:cs="Times New Roman"/>
          <w:sz w:val="28"/>
          <w:szCs w:val="28"/>
        </w:rPr>
        <w:t xml:space="preserve">Нижневартовска </w:t>
      </w:r>
      <w:r w:rsidR="001E6CB4">
        <w:rPr>
          <w:rFonts w:ascii="Times New Roman" w:hAnsi="Times New Roman" w:cs="Times New Roman"/>
          <w:sz w:val="28"/>
          <w:szCs w:val="28"/>
        </w:rPr>
        <w:t>представлен отчё</w:t>
      </w:r>
      <w:r w:rsidRPr="00DC18E9">
        <w:rPr>
          <w:rFonts w:ascii="Times New Roman" w:hAnsi="Times New Roman" w:cs="Times New Roman"/>
          <w:sz w:val="28"/>
          <w:szCs w:val="28"/>
        </w:rPr>
        <w:t xml:space="preserve">т о проведении контрольного мероприятия. </w:t>
      </w:r>
    </w:p>
    <w:p w:rsidR="00FD3479" w:rsidRPr="00DC18E9" w:rsidRDefault="00FD3479" w:rsidP="00C17E1B">
      <w:pPr>
        <w:spacing w:after="0" w:line="240" w:lineRule="auto"/>
        <w:ind w:firstLine="708"/>
        <w:contextualSpacing/>
        <w:jc w:val="both"/>
        <w:rPr>
          <w:rFonts w:ascii="Times New Roman" w:hAnsi="Times New Roman" w:cs="Times New Roman"/>
          <w:sz w:val="28"/>
          <w:szCs w:val="28"/>
        </w:rPr>
      </w:pPr>
      <w:r w:rsidRPr="00DC18E9">
        <w:rPr>
          <w:rFonts w:ascii="Times New Roman" w:hAnsi="Times New Roman" w:cs="Times New Roman"/>
          <w:sz w:val="28"/>
          <w:szCs w:val="28"/>
        </w:rPr>
        <w:t>Материалы контрольного мероприятия направлены в прокуратуру города</w:t>
      </w:r>
      <w:r w:rsidR="00C17E1B" w:rsidRPr="00DC18E9">
        <w:rPr>
          <w:rFonts w:ascii="Times New Roman" w:hAnsi="Times New Roman" w:cs="Times New Roman"/>
          <w:sz w:val="28"/>
          <w:szCs w:val="28"/>
        </w:rPr>
        <w:t xml:space="preserve"> Нижневартовска, возбуждено уголовное дело</w:t>
      </w:r>
      <w:r w:rsidRPr="00DC18E9">
        <w:rPr>
          <w:rFonts w:ascii="Times New Roman" w:hAnsi="Times New Roman" w:cs="Times New Roman"/>
          <w:sz w:val="28"/>
          <w:szCs w:val="28"/>
        </w:rPr>
        <w:t xml:space="preserve"> по признакам состава преступления, предусмотренного частью 3 статьи 286 УК РФ.</w:t>
      </w:r>
    </w:p>
    <w:p w:rsidR="006C3DC4" w:rsidRPr="00DC18E9" w:rsidRDefault="006C3DC4" w:rsidP="00F440DA">
      <w:pPr>
        <w:spacing w:after="0" w:line="240" w:lineRule="auto"/>
        <w:jc w:val="both"/>
        <w:rPr>
          <w:rFonts w:ascii="Times New Roman" w:hAnsi="Times New Roman" w:cs="Times New Roman"/>
          <w:sz w:val="28"/>
          <w:szCs w:val="28"/>
        </w:rPr>
      </w:pPr>
    </w:p>
    <w:p w:rsidR="009E2E1B" w:rsidRPr="00DC18E9" w:rsidRDefault="006B1241" w:rsidP="00F440DA">
      <w:pPr>
        <w:spacing w:after="0" w:line="240" w:lineRule="auto"/>
        <w:jc w:val="both"/>
        <w:rPr>
          <w:rFonts w:ascii="Times New Roman" w:hAnsi="Times New Roman" w:cs="Times New Roman"/>
          <w:i/>
          <w:sz w:val="28"/>
          <w:szCs w:val="28"/>
        </w:rPr>
      </w:pPr>
      <w:r w:rsidRPr="00DC18E9">
        <w:rPr>
          <w:rFonts w:ascii="Times New Roman" w:hAnsi="Times New Roman" w:cs="Times New Roman"/>
          <w:i/>
          <w:sz w:val="28"/>
          <w:szCs w:val="28"/>
        </w:rPr>
        <w:t xml:space="preserve">Контрольное мероприятие </w:t>
      </w:r>
      <w:r w:rsidR="009E2E1B" w:rsidRPr="00DC18E9">
        <w:rPr>
          <w:rFonts w:ascii="Times New Roman" w:hAnsi="Times New Roman" w:cs="Times New Roman"/>
          <w:i/>
          <w:sz w:val="28"/>
          <w:szCs w:val="28"/>
        </w:rPr>
        <w:t>«Проверка соблюдения порядка и условий предоставления, целевого использования грантов в форме субсидий субъектам малого и среднего предпринимательства в 2023 году и истекшем периоде 2024 года»</w:t>
      </w:r>
      <w:r w:rsidRPr="00DC18E9">
        <w:rPr>
          <w:rFonts w:ascii="Times New Roman" w:hAnsi="Times New Roman" w:cs="Times New Roman"/>
          <w:i/>
          <w:sz w:val="28"/>
          <w:szCs w:val="28"/>
        </w:rPr>
        <w:t>.</w:t>
      </w:r>
    </w:p>
    <w:p w:rsidR="00C6721F" w:rsidRPr="00DC18E9" w:rsidRDefault="00C6721F" w:rsidP="00E63829">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C18E9">
        <w:rPr>
          <w:rFonts w:ascii="Times New Roman" w:eastAsia="Calibri" w:hAnsi="Times New Roman" w:cs="Times New Roman"/>
          <w:sz w:val="28"/>
          <w:szCs w:val="28"/>
        </w:rPr>
        <w:t xml:space="preserve">В городе действует муниципальная программа «Развитие малого </w:t>
      </w:r>
      <w:r w:rsidR="00E63829">
        <w:rPr>
          <w:rFonts w:ascii="Times New Roman" w:eastAsia="Calibri" w:hAnsi="Times New Roman" w:cs="Times New Roman"/>
          <w:sz w:val="28"/>
          <w:szCs w:val="28"/>
        </w:rPr>
        <w:br/>
      </w:r>
      <w:r w:rsidRPr="00DC18E9">
        <w:rPr>
          <w:rFonts w:ascii="Times New Roman" w:eastAsia="Calibri" w:hAnsi="Times New Roman" w:cs="Times New Roman"/>
          <w:sz w:val="28"/>
          <w:szCs w:val="28"/>
        </w:rPr>
        <w:t xml:space="preserve">и среднего предпринимательства на территории города Нижневартовска», </w:t>
      </w:r>
      <w:r w:rsidRPr="00DC18E9">
        <w:rPr>
          <w:rFonts w:ascii="Times New Roman" w:eastAsia="Times New Roman" w:hAnsi="Times New Roman" w:cs="Times New Roman"/>
          <w:sz w:val="28"/>
          <w:szCs w:val="28"/>
          <w:lang w:eastAsia="ru-RU"/>
        </w:rPr>
        <w:t>целью которой определено создание благоприятных условий для устойчивого развития малого и среднего предпринимательства как одного из факторов обеспечения экономической и социальной стаби</w:t>
      </w:r>
      <w:r w:rsidR="006B1241" w:rsidRPr="00DC18E9">
        <w:rPr>
          <w:rFonts w:ascii="Times New Roman" w:eastAsia="Times New Roman" w:hAnsi="Times New Roman" w:cs="Times New Roman"/>
          <w:sz w:val="28"/>
          <w:szCs w:val="28"/>
          <w:lang w:eastAsia="ru-RU"/>
        </w:rPr>
        <w:t>льности в городе Нижневартовска</w:t>
      </w:r>
      <w:r w:rsidR="008647B4" w:rsidRPr="00DC18E9">
        <w:rPr>
          <w:rFonts w:ascii="Times New Roman" w:eastAsia="Times New Roman" w:hAnsi="Times New Roman" w:cs="Times New Roman"/>
          <w:sz w:val="28"/>
          <w:szCs w:val="28"/>
          <w:lang w:eastAsia="ru-RU"/>
        </w:rPr>
        <w:t xml:space="preserve"> </w:t>
      </w:r>
      <w:r w:rsidRPr="00DC18E9">
        <w:rPr>
          <w:rFonts w:ascii="Times New Roman" w:eastAsia="Times New Roman" w:hAnsi="Times New Roman" w:cs="Times New Roman"/>
          <w:sz w:val="28"/>
          <w:szCs w:val="28"/>
          <w:lang w:eastAsia="ru-RU"/>
        </w:rPr>
        <w:t xml:space="preserve">путем предоставления </w:t>
      </w:r>
      <w:r w:rsidRPr="00DC18E9">
        <w:rPr>
          <w:rFonts w:ascii="Times New Roman" w:eastAsia="Times New Roman" w:hAnsi="Times New Roman" w:cs="Times New Roman"/>
          <w:sz w:val="28"/>
          <w:szCs w:val="28"/>
          <w:lang w:eastAsia="ru-RU"/>
        </w:rPr>
        <w:lastRenderedPageBreak/>
        <w:t>г</w:t>
      </w:r>
      <w:r w:rsidRPr="00DC18E9">
        <w:rPr>
          <w:rFonts w:ascii="Times New Roman" w:hAnsi="Times New Roman" w:cs="Times New Roman"/>
          <w:sz w:val="28"/>
          <w:szCs w:val="28"/>
        </w:rPr>
        <w:t>рантовой поддержки в форме субсидий субъектам малого и среднего предпринимательств</w:t>
      </w:r>
      <w:r w:rsidR="006B1241" w:rsidRPr="00DC18E9">
        <w:rPr>
          <w:rFonts w:ascii="Times New Roman" w:hAnsi="Times New Roman" w:cs="Times New Roman"/>
          <w:sz w:val="28"/>
          <w:szCs w:val="28"/>
        </w:rPr>
        <w:t>а</w:t>
      </w:r>
      <w:r w:rsidRPr="00DC18E9">
        <w:rPr>
          <w:rFonts w:ascii="Times New Roman" w:hAnsi="Times New Roman" w:cs="Times New Roman"/>
          <w:sz w:val="28"/>
          <w:szCs w:val="28"/>
        </w:rPr>
        <w:t>.</w:t>
      </w:r>
    </w:p>
    <w:p w:rsidR="00C6721F" w:rsidRPr="00DC18E9" w:rsidRDefault="008647B4" w:rsidP="00F440DA">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C18E9">
        <w:rPr>
          <w:rFonts w:ascii="Times New Roman" w:eastAsia="Times New Roman" w:hAnsi="Times New Roman" w:cs="Times New Roman"/>
          <w:sz w:val="28"/>
          <w:szCs w:val="28"/>
          <w:lang w:eastAsia="ru-RU"/>
        </w:rPr>
        <w:t xml:space="preserve">Предоставили грантов на </w:t>
      </w:r>
      <w:r w:rsidRPr="00DC18E9">
        <w:rPr>
          <w:rFonts w:ascii="Times New Roman" w:hAnsi="Times New Roman" w:cs="Times New Roman"/>
          <w:sz w:val="28"/>
          <w:szCs w:val="28"/>
        </w:rPr>
        <w:t xml:space="preserve">сумму: 2023 год - 3 499,52 тыс. рублей, 2024 год -3 500 </w:t>
      </w:r>
      <w:r w:rsidR="006B1241" w:rsidRPr="00DC18E9">
        <w:rPr>
          <w:rFonts w:ascii="Times New Roman" w:hAnsi="Times New Roman" w:cs="Times New Roman"/>
          <w:sz w:val="28"/>
          <w:szCs w:val="28"/>
        </w:rPr>
        <w:t>тыс.</w:t>
      </w:r>
      <w:r w:rsidR="006B5CEE" w:rsidRPr="00DC18E9">
        <w:rPr>
          <w:rFonts w:ascii="Times New Roman" w:hAnsi="Times New Roman" w:cs="Times New Roman"/>
          <w:sz w:val="28"/>
          <w:szCs w:val="28"/>
        </w:rPr>
        <w:t xml:space="preserve"> </w:t>
      </w:r>
      <w:r w:rsidR="006B1241" w:rsidRPr="00DC18E9">
        <w:rPr>
          <w:rFonts w:ascii="Times New Roman" w:hAnsi="Times New Roman" w:cs="Times New Roman"/>
          <w:sz w:val="28"/>
          <w:szCs w:val="28"/>
        </w:rPr>
        <w:t>рублей.</w:t>
      </w:r>
      <w:r w:rsidRPr="00DC18E9">
        <w:rPr>
          <w:rFonts w:ascii="Times New Roman" w:hAnsi="Times New Roman" w:cs="Times New Roman"/>
          <w:sz w:val="28"/>
          <w:szCs w:val="28"/>
        </w:rPr>
        <w:t xml:space="preserve"> </w:t>
      </w:r>
    </w:p>
    <w:p w:rsidR="009E2E1B" w:rsidRPr="00DC18E9" w:rsidRDefault="008647B4"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Проверкой</w:t>
      </w:r>
      <w:r w:rsidR="006C3DC4" w:rsidRPr="00DC18E9">
        <w:rPr>
          <w:rFonts w:ascii="Times New Roman" w:hAnsi="Times New Roman" w:cs="Times New Roman"/>
          <w:sz w:val="28"/>
          <w:szCs w:val="28"/>
        </w:rPr>
        <w:t xml:space="preserve"> </w:t>
      </w:r>
      <w:r w:rsidRPr="00DC18E9">
        <w:rPr>
          <w:rFonts w:ascii="Times New Roman" w:hAnsi="Times New Roman" w:cs="Times New Roman"/>
          <w:sz w:val="28"/>
          <w:szCs w:val="28"/>
        </w:rPr>
        <w:t xml:space="preserve">контрольного мероприятия установлены нарушения </w:t>
      </w:r>
      <w:r w:rsidR="00E63829">
        <w:rPr>
          <w:rFonts w:ascii="Times New Roman" w:hAnsi="Times New Roman" w:cs="Times New Roman"/>
          <w:sz w:val="28"/>
          <w:szCs w:val="28"/>
        </w:rPr>
        <w:br/>
      </w:r>
      <w:r w:rsidRPr="00DC18E9">
        <w:rPr>
          <w:rFonts w:ascii="Times New Roman" w:hAnsi="Times New Roman" w:cs="Times New Roman"/>
          <w:sz w:val="28"/>
          <w:szCs w:val="28"/>
        </w:rPr>
        <w:t>и замечания в части</w:t>
      </w:r>
      <w:r w:rsidR="009E2E1B" w:rsidRPr="00DC18E9">
        <w:rPr>
          <w:rFonts w:ascii="Times New Roman" w:hAnsi="Times New Roman" w:cs="Times New Roman"/>
          <w:sz w:val="28"/>
          <w:szCs w:val="28"/>
        </w:rPr>
        <w:t xml:space="preserve"> юридико-технического характера в отношении муниципального правового акта, регулирующего порядок предоставления грантов в форме субсидий субъектам малого и среднего предпринимательства. Установлены недостатки в работе конкурсной комиссии по определению победителей конкурса по предоставлению гранта. Выявлено нарушение условий предоставления гранта в форме субсидий грантополучателем в связи </w:t>
      </w:r>
      <w:r w:rsidR="00DD1741" w:rsidRPr="00DC18E9">
        <w:rPr>
          <w:rFonts w:ascii="Times New Roman" w:hAnsi="Times New Roman" w:cs="Times New Roman"/>
          <w:sz w:val="28"/>
          <w:szCs w:val="28"/>
        </w:rPr>
        <w:br/>
        <w:t xml:space="preserve">с </w:t>
      </w:r>
      <w:r w:rsidR="009E2E1B" w:rsidRPr="00DC18E9">
        <w:rPr>
          <w:rFonts w:ascii="Times New Roman" w:hAnsi="Times New Roman" w:cs="Times New Roman"/>
          <w:sz w:val="28"/>
          <w:szCs w:val="28"/>
        </w:rPr>
        <w:t>использованием части гранта за пределами установленного срока.</w:t>
      </w:r>
    </w:p>
    <w:p w:rsidR="009E2E1B" w:rsidRPr="006D3A9F"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Всего выявлено нарушений на сумму 3 587,00 тыс. рублей.</w:t>
      </w:r>
    </w:p>
    <w:p w:rsidR="006B1241"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Для устранения нарушений и замечаний главе города </w:t>
      </w:r>
      <w:r w:rsidR="00DD1741" w:rsidRPr="00DC18E9">
        <w:rPr>
          <w:rFonts w:ascii="Times New Roman" w:hAnsi="Times New Roman" w:cs="Times New Roman"/>
          <w:sz w:val="28"/>
          <w:szCs w:val="28"/>
        </w:rPr>
        <w:t xml:space="preserve">Нижневартовска </w:t>
      </w:r>
      <w:r w:rsidRPr="00DC18E9">
        <w:rPr>
          <w:rFonts w:ascii="Times New Roman" w:hAnsi="Times New Roman" w:cs="Times New Roman"/>
          <w:sz w:val="28"/>
          <w:szCs w:val="28"/>
        </w:rPr>
        <w:t xml:space="preserve">направлено представление. В Думу города </w:t>
      </w:r>
      <w:r w:rsidR="00DD1741" w:rsidRPr="00DC18E9">
        <w:rPr>
          <w:rFonts w:ascii="Times New Roman" w:hAnsi="Times New Roman" w:cs="Times New Roman"/>
          <w:sz w:val="28"/>
          <w:szCs w:val="28"/>
        </w:rPr>
        <w:t xml:space="preserve">Нижневартовска </w:t>
      </w:r>
      <w:r w:rsidR="001E6CB4">
        <w:rPr>
          <w:rFonts w:ascii="Times New Roman" w:hAnsi="Times New Roman" w:cs="Times New Roman"/>
          <w:sz w:val="28"/>
          <w:szCs w:val="28"/>
        </w:rPr>
        <w:t>представлен отчё</w:t>
      </w:r>
      <w:r w:rsidRPr="00DC18E9">
        <w:rPr>
          <w:rFonts w:ascii="Times New Roman" w:hAnsi="Times New Roman" w:cs="Times New Roman"/>
          <w:sz w:val="28"/>
          <w:szCs w:val="28"/>
        </w:rPr>
        <w:t xml:space="preserve">т о проведении контрольного мероприятия. </w:t>
      </w:r>
    </w:p>
    <w:p w:rsidR="009E2E1B" w:rsidRPr="00DC18E9" w:rsidRDefault="009E2E1B"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По выявленным признакам, указывающим на состав административного правонарушения по части 2 статьи 15.15.5 КоАП, составлен и направлен в суд протокол об административном правонарушении, виновное лицо привлечено </w:t>
      </w:r>
      <w:r w:rsidR="00E63829">
        <w:rPr>
          <w:rFonts w:ascii="Times New Roman" w:hAnsi="Times New Roman" w:cs="Times New Roman"/>
          <w:sz w:val="28"/>
          <w:szCs w:val="28"/>
        </w:rPr>
        <w:br/>
      </w:r>
      <w:r w:rsidRPr="00DC18E9">
        <w:rPr>
          <w:rFonts w:ascii="Times New Roman" w:hAnsi="Times New Roman" w:cs="Times New Roman"/>
          <w:sz w:val="28"/>
          <w:szCs w:val="28"/>
        </w:rPr>
        <w:t xml:space="preserve">к административной ответственности. Средства гранта, использованные </w:t>
      </w:r>
      <w:r w:rsidR="00E63829">
        <w:rPr>
          <w:rFonts w:ascii="Times New Roman" w:hAnsi="Times New Roman" w:cs="Times New Roman"/>
          <w:sz w:val="28"/>
          <w:szCs w:val="28"/>
        </w:rPr>
        <w:br/>
      </w:r>
      <w:r w:rsidRPr="00DC18E9">
        <w:rPr>
          <w:rFonts w:ascii="Times New Roman" w:hAnsi="Times New Roman" w:cs="Times New Roman"/>
          <w:sz w:val="28"/>
          <w:szCs w:val="28"/>
        </w:rPr>
        <w:t>за пределами установленного срока, возвращены грантополучателем в бюджет города.</w:t>
      </w:r>
    </w:p>
    <w:p w:rsidR="009E2E1B" w:rsidRPr="00DC18E9" w:rsidRDefault="009E2E1B" w:rsidP="00F440DA">
      <w:pPr>
        <w:spacing w:after="0" w:line="240" w:lineRule="auto"/>
        <w:ind w:firstLine="708"/>
        <w:jc w:val="both"/>
        <w:rPr>
          <w:rFonts w:ascii="Times New Roman" w:hAnsi="Times New Roman" w:cs="Times New Roman"/>
          <w:sz w:val="28"/>
          <w:szCs w:val="28"/>
        </w:rPr>
      </w:pPr>
    </w:p>
    <w:p w:rsidR="009E2E1B" w:rsidRPr="00DC18E9" w:rsidRDefault="006B1241" w:rsidP="00F440DA">
      <w:pPr>
        <w:spacing w:after="0" w:line="240" w:lineRule="auto"/>
        <w:jc w:val="both"/>
        <w:rPr>
          <w:rFonts w:ascii="Times New Roman" w:hAnsi="Times New Roman" w:cs="Times New Roman"/>
          <w:i/>
          <w:sz w:val="28"/>
          <w:szCs w:val="28"/>
        </w:rPr>
      </w:pPr>
      <w:r w:rsidRPr="00DC18E9">
        <w:rPr>
          <w:rFonts w:ascii="Times New Roman" w:hAnsi="Times New Roman" w:cs="Times New Roman"/>
          <w:i/>
          <w:sz w:val="28"/>
          <w:szCs w:val="28"/>
        </w:rPr>
        <w:t xml:space="preserve">Контрольное </w:t>
      </w:r>
      <w:r w:rsidR="006C3DC4" w:rsidRPr="00DC18E9">
        <w:rPr>
          <w:rFonts w:ascii="Times New Roman" w:hAnsi="Times New Roman" w:cs="Times New Roman"/>
          <w:i/>
          <w:sz w:val="28"/>
          <w:szCs w:val="28"/>
        </w:rPr>
        <w:t>мероприятие «</w:t>
      </w:r>
      <w:r w:rsidR="009E2E1B" w:rsidRPr="00DC18E9">
        <w:rPr>
          <w:rFonts w:ascii="Times New Roman" w:hAnsi="Times New Roman" w:cs="Times New Roman"/>
          <w:i/>
          <w:sz w:val="28"/>
          <w:szCs w:val="28"/>
        </w:rPr>
        <w:t>Проверка и анализ результативности использования средств бюджета города Нижневартовска, выделенных в виде субсидий на финансовое обеспечение муниципального задания и субсидий</w:t>
      </w:r>
      <w:r w:rsidR="00E63829">
        <w:rPr>
          <w:rFonts w:ascii="Times New Roman" w:hAnsi="Times New Roman" w:cs="Times New Roman"/>
          <w:i/>
          <w:sz w:val="28"/>
          <w:szCs w:val="28"/>
        </w:rPr>
        <w:br/>
      </w:r>
      <w:r w:rsidR="009E2E1B" w:rsidRPr="00DC18E9">
        <w:rPr>
          <w:rFonts w:ascii="Times New Roman" w:hAnsi="Times New Roman" w:cs="Times New Roman"/>
          <w:i/>
          <w:sz w:val="28"/>
          <w:szCs w:val="28"/>
        </w:rPr>
        <w:t>на иные цели муниципальному автономному учреждению «Центр развития образования» за 2023 год и 9 месяцев 2024 года»</w:t>
      </w:r>
      <w:r w:rsidRPr="00DC18E9">
        <w:rPr>
          <w:rFonts w:ascii="Times New Roman" w:hAnsi="Times New Roman" w:cs="Times New Roman"/>
          <w:i/>
          <w:sz w:val="28"/>
          <w:szCs w:val="28"/>
        </w:rPr>
        <w:t>.</w:t>
      </w:r>
    </w:p>
    <w:p w:rsidR="008647B4" w:rsidRPr="00DC18E9" w:rsidRDefault="008647B4" w:rsidP="00F440DA">
      <w:pPr>
        <w:pStyle w:val="a4"/>
        <w:spacing w:before="0" w:after="0"/>
        <w:ind w:firstLine="709"/>
        <w:rPr>
          <w:sz w:val="28"/>
          <w:szCs w:val="28"/>
        </w:rPr>
      </w:pPr>
      <w:r w:rsidRPr="00DC18E9">
        <w:rPr>
          <w:sz w:val="28"/>
          <w:szCs w:val="28"/>
        </w:rPr>
        <w:t>М</w:t>
      </w:r>
      <w:r w:rsidR="006B1241" w:rsidRPr="00DC18E9">
        <w:rPr>
          <w:sz w:val="28"/>
          <w:szCs w:val="28"/>
        </w:rPr>
        <w:t>униципальное автономное учреждение</w:t>
      </w:r>
      <w:r w:rsidRPr="00DC18E9">
        <w:rPr>
          <w:sz w:val="28"/>
          <w:szCs w:val="28"/>
        </w:rPr>
        <w:t xml:space="preserve"> «Ц</w:t>
      </w:r>
      <w:r w:rsidR="006B1241" w:rsidRPr="00DC18E9">
        <w:rPr>
          <w:sz w:val="28"/>
          <w:szCs w:val="28"/>
        </w:rPr>
        <w:t>ентр развития образования</w:t>
      </w:r>
      <w:r w:rsidRPr="00DC18E9">
        <w:rPr>
          <w:sz w:val="28"/>
          <w:szCs w:val="28"/>
        </w:rPr>
        <w:t>»</w:t>
      </w:r>
      <w:r w:rsidR="006B1241" w:rsidRPr="00DC18E9">
        <w:rPr>
          <w:sz w:val="28"/>
          <w:szCs w:val="28"/>
        </w:rPr>
        <w:t xml:space="preserve"> (далее МАУ «ЦРО, учреждение) создано в целях</w:t>
      </w:r>
      <w:r w:rsidRPr="00DC18E9">
        <w:rPr>
          <w:sz w:val="28"/>
          <w:szCs w:val="28"/>
        </w:rPr>
        <w:t>:</w:t>
      </w:r>
    </w:p>
    <w:p w:rsidR="008647B4" w:rsidRPr="00DC18E9" w:rsidRDefault="0079385E" w:rsidP="00F440DA">
      <w:pPr>
        <w:pStyle w:val="a4"/>
        <w:spacing w:before="0" w:after="0"/>
        <w:ind w:firstLine="709"/>
        <w:rPr>
          <w:sz w:val="28"/>
          <w:szCs w:val="28"/>
        </w:rPr>
      </w:pPr>
      <w:r w:rsidRPr="00DC18E9">
        <w:rPr>
          <w:sz w:val="28"/>
          <w:szCs w:val="28"/>
        </w:rPr>
        <w:t xml:space="preserve">- </w:t>
      </w:r>
      <w:r w:rsidR="006B1241" w:rsidRPr="00DC18E9">
        <w:rPr>
          <w:sz w:val="28"/>
          <w:szCs w:val="28"/>
        </w:rPr>
        <w:t>содействи</w:t>
      </w:r>
      <w:r w:rsidR="00DE7DE0" w:rsidRPr="00DC18E9">
        <w:rPr>
          <w:sz w:val="28"/>
          <w:szCs w:val="28"/>
        </w:rPr>
        <w:t>я</w:t>
      </w:r>
      <w:r w:rsidR="008647B4" w:rsidRPr="00DC18E9">
        <w:rPr>
          <w:sz w:val="28"/>
          <w:szCs w:val="28"/>
        </w:rPr>
        <w:t xml:space="preserve"> стабильному функционированию и развитию муниципальной системы образования;</w:t>
      </w:r>
    </w:p>
    <w:p w:rsidR="008647B4" w:rsidRPr="00DC18E9" w:rsidRDefault="0079385E" w:rsidP="00F440DA">
      <w:pPr>
        <w:pStyle w:val="a4"/>
        <w:spacing w:before="0" w:after="0"/>
        <w:ind w:firstLine="709"/>
        <w:rPr>
          <w:sz w:val="28"/>
          <w:szCs w:val="28"/>
        </w:rPr>
      </w:pPr>
      <w:r w:rsidRPr="00DC18E9">
        <w:rPr>
          <w:sz w:val="28"/>
          <w:szCs w:val="28"/>
        </w:rPr>
        <w:t xml:space="preserve">- </w:t>
      </w:r>
      <w:r w:rsidR="006B1241" w:rsidRPr="00DC18E9">
        <w:rPr>
          <w:sz w:val="28"/>
          <w:szCs w:val="28"/>
        </w:rPr>
        <w:t>создани</w:t>
      </w:r>
      <w:r w:rsidR="00DE7DE0" w:rsidRPr="00DC18E9">
        <w:rPr>
          <w:sz w:val="28"/>
          <w:szCs w:val="28"/>
        </w:rPr>
        <w:t>я</w:t>
      </w:r>
      <w:r w:rsidR="008647B4" w:rsidRPr="00DC18E9">
        <w:rPr>
          <w:sz w:val="28"/>
          <w:szCs w:val="28"/>
        </w:rPr>
        <w:t xml:space="preserve"> условий для развития кадрового потенциала муниципальных образовательных учреждений;</w:t>
      </w:r>
    </w:p>
    <w:p w:rsidR="008647B4" w:rsidRPr="00DC18E9" w:rsidRDefault="0079385E" w:rsidP="00F440DA">
      <w:pPr>
        <w:pStyle w:val="a4"/>
        <w:spacing w:before="0" w:after="0"/>
        <w:ind w:firstLine="709"/>
        <w:rPr>
          <w:sz w:val="28"/>
          <w:szCs w:val="28"/>
        </w:rPr>
      </w:pPr>
      <w:r w:rsidRPr="00DC18E9">
        <w:rPr>
          <w:sz w:val="28"/>
          <w:szCs w:val="28"/>
        </w:rPr>
        <w:t>-</w:t>
      </w:r>
      <w:r w:rsidR="00DE7DE0" w:rsidRPr="00DC18E9">
        <w:rPr>
          <w:sz w:val="28"/>
          <w:szCs w:val="28"/>
        </w:rPr>
        <w:t> </w:t>
      </w:r>
      <w:r w:rsidR="006B1241" w:rsidRPr="00DC18E9">
        <w:rPr>
          <w:sz w:val="28"/>
          <w:szCs w:val="28"/>
        </w:rPr>
        <w:t>информационно-методической и технической поддержки</w:t>
      </w:r>
      <w:r w:rsidR="008647B4" w:rsidRPr="00DC18E9">
        <w:rPr>
          <w:sz w:val="28"/>
          <w:szCs w:val="28"/>
        </w:rPr>
        <w:t xml:space="preserve"> информатизации муниципальной системы образования;</w:t>
      </w:r>
    </w:p>
    <w:p w:rsidR="008647B4" w:rsidRPr="00DC18E9" w:rsidRDefault="0079385E" w:rsidP="00F440DA">
      <w:pPr>
        <w:pStyle w:val="a4"/>
        <w:spacing w:before="0" w:after="0"/>
        <w:ind w:firstLine="709"/>
        <w:rPr>
          <w:sz w:val="28"/>
          <w:szCs w:val="28"/>
        </w:rPr>
      </w:pPr>
      <w:r w:rsidRPr="00DC18E9">
        <w:rPr>
          <w:sz w:val="28"/>
          <w:szCs w:val="28"/>
        </w:rPr>
        <w:lastRenderedPageBreak/>
        <w:t xml:space="preserve">- </w:t>
      </w:r>
      <w:r w:rsidR="006B1241" w:rsidRPr="00DC18E9">
        <w:rPr>
          <w:sz w:val="28"/>
          <w:szCs w:val="28"/>
        </w:rPr>
        <w:t>реализации</w:t>
      </w:r>
      <w:r w:rsidR="008647B4" w:rsidRPr="00DC18E9">
        <w:rPr>
          <w:sz w:val="28"/>
          <w:szCs w:val="28"/>
        </w:rPr>
        <w:t xml:space="preserve"> муниципальных программ.</w:t>
      </w:r>
    </w:p>
    <w:p w:rsidR="007D3F79" w:rsidRPr="00DC18E9" w:rsidRDefault="009D77FF"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Проверкой </w:t>
      </w:r>
      <w:r w:rsidR="007D3F79" w:rsidRPr="00DC18E9">
        <w:rPr>
          <w:rFonts w:ascii="Times New Roman" w:hAnsi="Times New Roman" w:cs="Times New Roman"/>
          <w:sz w:val="28"/>
          <w:szCs w:val="28"/>
        </w:rPr>
        <w:t xml:space="preserve">контрольного мероприятия установлены нарушения </w:t>
      </w:r>
      <w:r w:rsidR="00E63829">
        <w:rPr>
          <w:rFonts w:ascii="Times New Roman" w:hAnsi="Times New Roman" w:cs="Times New Roman"/>
          <w:sz w:val="28"/>
          <w:szCs w:val="28"/>
        </w:rPr>
        <w:br/>
      </w:r>
      <w:r w:rsidR="007D3F79" w:rsidRPr="00DC18E9">
        <w:rPr>
          <w:rFonts w:ascii="Times New Roman" w:hAnsi="Times New Roman" w:cs="Times New Roman"/>
          <w:sz w:val="28"/>
          <w:szCs w:val="28"/>
        </w:rPr>
        <w:t>и замечания в части:</w:t>
      </w:r>
    </w:p>
    <w:p w:rsidR="007D3F79" w:rsidRPr="00DC18E9" w:rsidRDefault="009E2E1B"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локальных нормативных актов, регулирующих правоотноше</w:t>
      </w:r>
      <w:r w:rsidR="006B1241" w:rsidRPr="00DC18E9">
        <w:rPr>
          <w:rFonts w:ascii="Times New Roman" w:hAnsi="Times New Roman" w:cs="Times New Roman"/>
          <w:sz w:val="28"/>
          <w:szCs w:val="28"/>
        </w:rPr>
        <w:t xml:space="preserve">ния </w:t>
      </w:r>
      <w:r w:rsidR="00E63829">
        <w:rPr>
          <w:rFonts w:ascii="Times New Roman" w:hAnsi="Times New Roman" w:cs="Times New Roman"/>
          <w:sz w:val="28"/>
          <w:szCs w:val="28"/>
        </w:rPr>
        <w:br/>
      </w:r>
      <w:r w:rsidR="006B1241" w:rsidRPr="00DC18E9">
        <w:rPr>
          <w:rFonts w:ascii="Times New Roman" w:hAnsi="Times New Roman" w:cs="Times New Roman"/>
          <w:sz w:val="28"/>
          <w:szCs w:val="28"/>
        </w:rPr>
        <w:t>по оплате труда работников у</w:t>
      </w:r>
      <w:r w:rsidRPr="00DC18E9">
        <w:rPr>
          <w:rFonts w:ascii="Times New Roman" w:hAnsi="Times New Roman" w:cs="Times New Roman"/>
          <w:sz w:val="28"/>
          <w:szCs w:val="28"/>
        </w:rPr>
        <w:t>чреждения</w:t>
      </w:r>
      <w:r w:rsidR="007D3F79" w:rsidRPr="00DC18E9">
        <w:rPr>
          <w:rFonts w:ascii="Times New Roman" w:hAnsi="Times New Roman" w:cs="Times New Roman"/>
          <w:sz w:val="28"/>
          <w:szCs w:val="28"/>
        </w:rPr>
        <w:t>;</w:t>
      </w:r>
    </w:p>
    <w:p w:rsidR="007D3F79"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нарушения трудового законодательства, повлекшие как </w:t>
      </w:r>
      <w:r w:rsidRPr="00DC18E9">
        <w:rPr>
          <w:rFonts w:ascii="Times New Roman" w:hAnsi="Times New Roman" w:cs="Times New Roman"/>
          <w:sz w:val="28"/>
          <w:szCs w:val="28"/>
          <w:lang w:bidi="ru-RU"/>
        </w:rPr>
        <w:t xml:space="preserve">излишне начисленную заработную плату, так и </w:t>
      </w:r>
      <w:r w:rsidRPr="00DC18E9">
        <w:rPr>
          <w:rFonts w:ascii="Times New Roman" w:hAnsi="Times New Roman" w:cs="Times New Roman"/>
          <w:sz w:val="28"/>
          <w:szCs w:val="28"/>
        </w:rPr>
        <w:t>неправомерную недоплату</w:t>
      </w:r>
      <w:r w:rsidR="007D3F79" w:rsidRPr="00DC18E9">
        <w:rPr>
          <w:rFonts w:ascii="Times New Roman" w:hAnsi="Times New Roman" w:cs="Times New Roman"/>
          <w:sz w:val="28"/>
          <w:szCs w:val="28"/>
        </w:rPr>
        <w:t>;</w:t>
      </w:r>
    </w:p>
    <w:p w:rsidR="007D3F79" w:rsidRPr="00DC18E9" w:rsidRDefault="009E2E1B" w:rsidP="00F440DA">
      <w:pPr>
        <w:spacing w:after="0" w:line="240" w:lineRule="auto"/>
        <w:ind w:firstLine="708"/>
        <w:jc w:val="both"/>
        <w:rPr>
          <w:rFonts w:ascii="Times New Roman" w:hAnsi="Times New Roman" w:cs="Times New Roman"/>
          <w:sz w:val="28"/>
          <w:szCs w:val="28"/>
          <w:lang w:bidi="ru-RU"/>
        </w:rPr>
      </w:pPr>
      <w:r w:rsidRPr="00DC18E9">
        <w:rPr>
          <w:rFonts w:ascii="Times New Roman" w:hAnsi="Times New Roman" w:cs="Times New Roman"/>
          <w:sz w:val="28"/>
          <w:szCs w:val="28"/>
          <w:lang w:bidi="ru-RU"/>
        </w:rPr>
        <w:t>необоснованной компенсации затрат на трудоустройство несовершеннолетних граждан в возрасте от 14 до 18 лет в свободное от учебы время в городе Нижневартовске</w:t>
      </w:r>
      <w:r w:rsidR="007D3F79" w:rsidRPr="00DC18E9">
        <w:rPr>
          <w:rFonts w:ascii="Times New Roman" w:hAnsi="Times New Roman" w:cs="Times New Roman"/>
          <w:sz w:val="28"/>
          <w:szCs w:val="28"/>
          <w:lang w:bidi="ru-RU"/>
        </w:rPr>
        <w:t>;</w:t>
      </w:r>
    </w:p>
    <w:p w:rsidR="009E2E1B"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lang w:bidi="ru-RU"/>
        </w:rPr>
        <w:t>неправомерного расходования средств субсидии на оказание муниципальной услуги по организации и обеспечению отдыха и оздоровления детей, необоснованной и неправомерной компенсации расходов на оплату стоимости проезда и провоза багажа к месту использования отпуска и обратно работников и членов их семей.</w:t>
      </w:r>
    </w:p>
    <w:p w:rsidR="009E2E1B" w:rsidRPr="00DC18E9" w:rsidRDefault="009E2E1B" w:rsidP="00F440DA">
      <w:pPr>
        <w:autoSpaceDE w:val="0"/>
        <w:autoSpaceDN w:val="0"/>
        <w:adjustRightInd w:val="0"/>
        <w:spacing w:after="0" w:line="240" w:lineRule="auto"/>
        <w:ind w:firstLine="709"/>
        <w:jc w:val="both"/>
        <w:rPr>
          <w:rFonts w:ascii="Times New Roman" w:eastAsia="Calibri" w:hAnsi="Times New Roman" w:cs="Times New Roman"/>
          <w:sz w:val="28"/>
          <w:szCs w:val="28"/>
        </w:rPr>
      </w:pPr>
      <w:r w:rsidRPr="00DC18E9">
        <w:rPr>
          <w:rFonts w:ascii="Times New Roman" w:eastAsia="Times New Roman" w:hAnsi="Times New Roman" w:cs="Times New Roman"/>
          <w:bCs/>
          <w:sz w:val="28"/>
          <w:szCs w:val="28"/>
          <w:lang w:eastAsia="ru-RU"/>
        </w:rPr>
        <w:t>Всего выявлено нарушений на сумму 3 773,07</w:t>
      </w:r>
      <w:r w:rsidRPr="00DC18E9">
        <w:rPr>
          <w:rFonts w:ascii="Times New Roman" w:eastAsia="Times New Roman" w:hAnsi="Times New Roman" w:cs="Times New Roman"/>
          <w:bCs/>
          <w:sz w:val="28"/>
          <w:szCs w:val="28"/>
          <w:lang w:eastAsia="ru-RU" w:bidi="ru-RU"/>
        </w:rPr>
        <w:t xml:space="preserve"> </w:t>
      </w:r>
      <w:r w:rsidRPr="00DC18E9">
        <w:rPr>
          <w:rFonts w:ascii="Times New Roman" w:eastAsia="Times New Roman" w:hAnsi="Times New Roman" w:cs="Times New Roman"/>
          <w:bCs/>
          <w:sz w:val="28"/>
          <w:szCs w:val="28"/>
          <w:lang w:eastAsia="ru-RU"/>
        </w:rPr>
        <w:t>тыс. рублей.</w:t>
      </w:r>
    </w:p>
    <w:p w:rsidR="006B1241" w:rsidRPr="00DC18E9"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В целях устранения выявленных замечаний и нарушений главе города</w:t>
      </w:r>
      <w:r w:rsidR="009B73AC" w:rsidRPr="00DC18E9">
        <w:rPr>
          <w:rFonts w:ascii="Times New Roman" w:hAnsi="Times New Roman" w:cs="Times New Roman"/>
          <w:sz w:val="28"/>
          <w:szCs w:val="28"/>
        </w:rPr>
        <w:t xml:space="preserve"> Нижневартовска</w:t>
      </w:r>
      <w:r w:rsidRPr="00DC18E9">
        <w:rPr>
          <w:rFonts w:ascii="Times New Roman" w:hAnsi="Times New Roman" w:cs="Times New Roman"/>
          <w:sz w:val="28"/>
          <w:szCs w:val="28"/>
        </w:rPr>
        <w:t>, в департамент образования администрации города</w:t>
      </w:r>
      <w:r w:rsidR="009B73AC" w:rsidRPr="00DC18E9">
        <w:rPr>
          <w:rFonts w:ascii="Times New Roman" w:hAnsi="Times New Roman" w:cs="Times New Roman"/>
          <w:sz w:val="28"/>
          <w:szCs w:val="28"/>
        </w:rPr>
        <w:t xml:space="preserve"> </w:t>
      </w:r>
      <w:r w:rsidRPr="00DC18E9">
        <w:rPr>
          <w:rFonts w:ascii="Times New Roman" w:hAnsi="Times New Roman" w:cs="Times New Roman"/>
          <w:sz w:val="28"/>
          <w:szCs w:val="28"/>
        </w:rPr>
        <w:t>и МАУ «Центр развития образования» направлены представления. В Думу города</w:t>
      </w:r>
      <w:r w:rsidR="009B73AC" w:rsidRPr="00DC18E9">
        <w:rPr>
          <w:rFonts w:ascii="Times New Roman" w:hAnsi="Times New Roman" w:cs="Times New Roman"/>
          <w:sz w:val="28"/>
          <w:szCs w:val="28"/>
        </w:rPr>
        <w:t xml:space="preserve"> Нижневартовска</w:t>
      </w:r>
      <w:r w:rsidR="001E6CB4">
        <w:rPr>
          <w:rFonts w:ascii="Times New Roman" w:hAnsi="Times New Roman" w:cs="Times New Roman"/>
          <w:sz w:val="28"/>
          <w:szCs w:val="28"/>
        </w:rPr>
        <w:t xml:space="preserve"> представлен отчё</w:t>
      </w:r>
      <w:r w:rsidRPr="00DC18E9">
        <w:rPr>
          <w:rFonts w:ascii="Times New Roman" w:hAnsi="Times New Roman" w:cs="Times New Roman"/>
          <w:sz w:val="28"/>
          <w:szCs w:val="28"/>
        </w:rPr>
        <w:t xml:space="preserve">т о проведении контрольного мероприятия. </w:t>
      </w:r>
    </w:p>
    <w:p w:rsidR="009E2E1B" w:rsidRPr="00DC18E9" w:rsidRDefault="009E2E1B"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По выявленным признакам, указывающим на состав административного правонарушения по статье 15.14 КоАП, составлены протоколы </w:t>
      </w:r>
      <w:r w:rsidR="00E63829">
        <w:rPr>
          <w:rFonts w:ascii="Times New Roman" w:hAnsi="Times New Roman" w:cs="Times New Roman"/>
          <w:sz w:val="28"/>
          <w:szCs w:val="28"/>
        </w:rPr>
        <w:br/>
      </w:r>
      <w:r w:rsidRPr="00DC18E9">
        <w:rPr>
          <w:rFonts w:ascii="Times New Roman" w:hAnsi="Times New Roman" w:cs="Times New Roman"/>
          <w:sz w:val="28"/>
          <w:szCs w:val="28"/>
        </w:rPr>
        <w:t>об административном правонарушении, вынесены постановления мирового судьи о привлечении виновных лиц к административной ответственности.</w:t>
      </w:r>
    </w:p>
    <w:p w:rsidR="009E2E1B" w:rsidRPr="00DC18E9" w:rsidRDefault="009E2E1B" w:rsidP="00F440DA">
      <w:pPr>
        <w:spacing w:after="0" w:line="240" w:lineRule="auto"/>
        <w:ind w:firstLine="708"/>
        <w:jc w:val="both"/>
        <w:rPr>
          <w:rFonts w:ascii="Times New Roman" w:hAnsi="Times New Roman" w:cs="Times New Roman"/>
          <w:sz w:val="28"/>
          <w:szCs w:val="28"/>
        </w:rPr>
      </w:pPr>
    </w:p>
    <w:p w:rsidR="009E2E1B" w:rsidRPr="00DC18E9" w:rsidRDefault="006C257F" w:rsidP="00F440DA">
      <w:pPr>
        <w:spacing w:after="0" w:line="240" w:lineRule="auto"/>
        <w:jc w:val="both"/>
        <w:rPr>
          <w:rFonts w:ascii="Times New Roman" w:hAnsi="Times New Roman" w:cs="Times New Roman"/>
          <w:i/>
          <w:sz w:val="28"/>
          <w:szCs w:val="28"/>
        </w:rPr>
      </w:pPr>
      <w:r w:rsidRPr="00DC18E9">
        <w:rPr>
          <w:rFonts w:ascii="Times New Roman" w:hAnsi="Times New Roman" w:cs="Times New Roman"/>
          <w:i/>
          <w:sz w:val="28"/>
          <w:szCs w:val="28"/>
        </w:rPr>
        <w:t xml:space="preserve">Контрольное мероприятие </w:t>
      </w:r>
      <w:r w:rsidR="009E2E1B" w:rsidRPr="00DC18E9">
        <w:rPr>
          <w:rFonts w:ascii="Times New Roman" w:hAnsi="Times New Roman" w:cs="Times New Roman"/>
          <w:i/>
          <w:sz w:val="28"/>
          <w:szCs w:val="28"/>
        </w:rPr>
        <w:t>«Проверка законности и эффективности управления и распоряжения имуществом, переданным по договорам безвозмездного пользования»</w:t>
      </w:r>
      <w:r w:rsidRPr="00DC18E9">
        <w:rPr>
          <w:rFonts w:ascii="Times New Roman" w:hAnsi="Times New Roman" w:cs="Times New Roman"/>
          <w:i/>
          <w:sz w:val="28"/>
          <w:szCs w:val="28"/>
        </w:rPr>
        <w:t>.</w:t>
      </w:r>
    </w:p>
    <w:p w:rsidR="00325BE9" w:rsidRPr="00DC18E9" w:rsidRDefault="003F0D69"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Муниципальное имущество, входящее в состав муниципальной казны, может быть передано в безвозмездное пользование в соответствии </w:t>
      </w:r>
      <w:r w:rsidR="00E63829">
        <w:rPr>
          <w:rFonts w:ascii="Times New Roman" w:hAnsi="Times New Roman" w:cs="Times New Roman"/>
          <w:sz w:val="28"/>
          <w:szCs w:val="28"/>
        </w:rPr>
        <w:br/>
      </w:r>
      <w:r w:rsidRPr="00DC18E9">
        <w:rPr>
          <w:rFonts w:ascii="Times New Roman" w:hAnsi="Times New Roman" w:cs="Times New Roman"/>
          <w:sz w:val="28"/>
          <w:szCs w:val="28"/>
        </w:rPr>
        <w:t>с действующим законодательством</w:t>
      </w:r>
      <w:r w:rsidR="00325BE9" w:rsidRPr="00DC18E9">
        <w:rPr>
          <w:rFonts w:ascii="Times New Roman" w:hAnsi="Times New Roman" w:cs="Times New Roman"/>
          <w:sz w:val="28"/>
          <w:szCs w:val="28"/>
        </w:rPr>
        <w:t>.</w:t>
      </w:r>
    </w:p>
    <w:p w:rsidR="003F0D69" w:rsidRPr="00DC18E9" w:rsidRDefault="003F0D69" w:rsidP="00F440DA">
      <w:pPr>
        <w:pStyle w:val="a4"/>
        <w:spacing w:before="0" w:after="0"/>
        <w:ind w:firstLine="709"/>
        <w:rPr>
          <w:sz w:val="28"/>
          <w:szCs w:val="28"/>
        </w:rPr>
      </w:pPr>
      <w:r w:rsidRPr="00DC18E9">
        <w:rPr>
          <w:sz w:val="28"/>
          <w:szCs w:val="28"/>
        </w:rPr>
        <w:t>Из состава муниципального имущества, находящегося в безвозмездном пользовании, установлена передача:</w:t>
      </w:r>
    </w:p>
    <w:p w:rsidR="003F0D69" w:rsidRPr="00DC18E9" w:rsidRDefault="003F0D69" w:rsidP="00F440DA">
      <w:pPr>
        <w:pStyle w:val="a4"/>
        <w:spacing w:before="0" w:after="0"/>
        <w:ind w:firstLine="709"/>
        <w:rPr>
          <w:sz w:val="28"/>
          <w:szCs w:val="28"/>
        </w:rPr>
      </w:pPr>
      <w:r w:rsidRPr="00DC18E9">
        <w:rPr>
          <w:sz w:val="28"/>
          <w:szCs w:val="28"/>
        </w:rPr>
        <w:lastRenderedPageBreak/>
        <w:t>недвижимого имущества (здания, их отдельные помещения, сооружения) по 58 договорам;</w:t>
      </w:r>
    </w:p>
    <w:p w:rsidR="003F0D69" w:rsidRPr="00DC18E9" w:rsidRDefault="003F0D69" w:rsidP="00F440DA">
      <w:pPr>
        <w:pStyle w:val="a4"/>
        <w:spacing w:before="0" w:after="0"/>
        <w:ind w:firstLine="709"/>
        <w:rPr>
          <w:sz w:val="28"/>
          <w:szCs w:val="28"/>
        </w:rPr>
      </w:pPr>
      <w:r w:rsidRPr="00DC18E9">
        <w:rPr>
          <w:sz w:val="28"/>
          <w:szCs w:val="28"/>
        </w:rPr>
        <w:t>движимого имущества (транспортные средства, офисная техника, предметы мебели, иное) по 30 договорам.</w:t>
      </w:r>
    </w:p>
    <w:p w:rsidR="00325BE9" w:rsidRPr="00DC18E9" w:rsidRDefault="00325BE9" w:rsidP="00E63829">
      <w:pPr>
        <w:pStyle w:val="a4"/>
        <w:spacing w:before="0" w:after="0"/>
        <w:ind w:firstLine="709"/>
        <w:rPr>
          <w:sz w:val="28"/>
          <w:szCs w:val="28"/>
        </w:rPr>
      </w:pPr>
      <w:r w:rsidRPr="00DC18E9">
        <w:rPr>
          <w:sz w:val="28"/>
          <w:szCs w:val="28"/>
        </w:rPr>
        <w:t xml:space="preserve">За счет муниципального имущества преимущественно обеспечивается деятельность общественных организаций города Нижневартовска </w:t>
      </w:r>
      <w:r w:rsidR="00E63829">
        <w:rPr>
          <w:sz w:val="28"/>
          <w:szCs w:val="28"/>
        </w:rPr>
        <w:br/>
      </w:r>
      <w:r w:rsidRPr="00DC18E9">
        <w:rPr>
          <w:sz w:val="28"/>
          <w:szCs w:val="28"/>
        </w:rPr>
        <w:t>и федеральных государственных органов и учреждений.</w:t>
      </w:r>
    </w:p>
    <w:p w:rsidR="003F0D69" w:rsidRPr="00DC18E9" w:rsidRDefault="003F0D69"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При анализе договоров установлено, что их заключени</w:t>
      </w:r>
      <w:r w:rsidR="00937326" w:rsidRPr="00DC18E9">
        <w:rPr>
          <w:rFonts w:ascii="Times New Roman" w:hAnsi="Times New Roman" w:cs="Times New Roman"/>
          <w:sz w:val="28"/>
          <w:szCs w:val="28"/>
        </w:rPr>
        <w:t xml:space="preserve">е во всех случаях осуществлено </w:t>
      </w:r>
      <w:r w:rsidRPr="00DC18E9">
        <w:rPr>
          <w:rFonts w:ascii="Times New Roman" w:hAnsi="Times New Roman" w:cs="Times New Roman"/>
          <w:sz w:val="28"/>
          <w:szCs w:val="28"/>
        </w:rPr>
        <w:t>без проведения торгов</w:t>
      </w:r>
      <w:r w:rsidR="00325BE9" w:rsidRPr="00DC18E9">
        <w:rPr>
          <w:rFonts w:ascii="Times New Roman" w:hAnsi="Times New Roman" w:cs="Times New Roman"/>
          <w:sz w:val="28"/>
          <w:szCs w:val="28"/>
        </w:rPr>
        <w:t>.</w:t>
      </w:r>
    </w:p>
    <w:p w:rsidR="00325BE9" w:rsidRPr="00DC18E9" w:rsidRDefault="00937326" w:rsidP="00E63829">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Проверкой </w:t>
      </w:r>
      <w:r w:rsidR="00325BE9" w:rsidRPr="00DC18E9">
        <w:rPr>
          <w:rFonts w:ascii="Times New Roman" w:hAnsi="Times New Roman" w:cs="Times New Roman"/>
          <w:sz w:val="28"/>
          <w:szCs w:val="28"/>
        </w:rPr>
        <w:t xml:space="preserve">контрольного мероприятия установлены нарушения </w:t>
      </w:r>
      <w:r w:rsidR="00E63829">
        <w:rPr>
          <w:rFonts w:ascii="Times New Roman" w:hAnsi="Times New Roman" w:cs="Times New Roman"/>
          <w:sz w:val="28"/>
          <w:szCs w:val="28"/>
        </w:rPr>
        <w:br/>
      </w:r>
      <w:r w:rsidR="00325BE9" w:rsidRPr="00DC18E9">
        <w:rPr>
          <w:rFonts w:ascii="Times New Roman" w:hAnsi="Times New Roman" w:cs="Times New Roman"/>
          <w:sz w:val="28"/>
          <w:szCs w:val="28"/>
        </w:rPr>
        <w:t>и замечания в части:</w:t>
      </w:r>
    </w:p>
    <w:p w:rsidR="00325BE9" w:rsidRPr="00DC18E9" w:rsidRDefault="00325BE9" w:rsidP="009B6135">
      <w:pPr>
        <w:tabs>
          <w:tab w:val="left" w:pos="993"/>
        </w:tabs>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w:t>
      </w:r>
      <w:r w:rsidR="009E2E1B" w:rsidRPr="00DC18E9">
        <w:rPr>
          <w:rFonts w:ascii="Times New Roman" w:hAnsi="Times New Roman" w:cs="Times New Roman"/>
          <w:sz w:val="28"/>
          <w:szCs w:val="28"/>
        </w:rPr>
        <w:t xml:space="preserve"> </w:t>
      </w:r>
      <w:r w:rsidRPr="00DC18E9">
        <w:rPr>
          <w:rFonts w:ascii="Times New Roman" w:hAnsi="Times New Roman" w:cs="Times New Roman"/>
          <w:sz w:val="28"/>
          <w:szCs w:val="28"/>
        </w:rPr>
        <w:t xml:space="preserve">противоречий законодательству и муниципальным правовым актам, заключенных </w:t>
      </w:r>
      <w:r w:rsidR="009E2E1B" w:rsidRPr="00DC18E9">
        <w:rPr>
          <w:rFonts w:ascii="Times New Roman" w:hAnsi="Times New Roman" w:cs="Times New Roman"/>
          <w:sz w:val="28"/>
          <w:szCs w:val="28"/>
        </w:rPr>
        <w:t>договоров безвозмездного пользования</w:t>
      </w:r>
      <w:r w:rsidRPr="00DC18E9">
        <w:rPr>
          <w:rFonts w:ascii="Times New Roman" w:hAnsi="Times New Roman" w:cs="Times New Roman"/>
          <w:sz w:val="28"/>
          <w:szCs w:val="28"/>
        </w:rPr>
        <w:t>;</w:t>
      </w:r>
    </w:p>
    <w:p w:rsidR="00427FFD" w:rsidRPr="00DC18E9" w:rsidRDefault="00427FFD" w:rsidP="009B6135">
      <w:pPr>
        <w:tabs>
          <w:tab w:val="left" w:pos="993"/>
        </w:tabs>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w:t>
      </w:r>
      <w:r w:rsidR="009B6135" w:rsidRPr="00DC18E9">
        <w:rPr>
          <w:rFonts w:ascii="Times New Roman" w:hAnsi="Times New Roman" w:cs="Times New Roman"/>
          <w:sz w:val="28"/>
          <w:szCs w:val="28"/>
        </w:rPr>
        <w:tab/>
      </w:r>
      <w:r w:rsidR="009E2E1B" w:rsidRPr="00DC18E9">
        <w:rPr>
          <w:rFonts w:ascii="Times New Roman" w:hAnsi="Times New Roman" w:cs="Times New Roman"/>
          <w:sz w:val="28"/>
          <w:szCs w:val="28"/>
        </w:rPr>
        <w:t>недостоверной информации об обременении объектов муниципальной собственности в</w:t>
      </w:r>
      <w:r w:rsidRPr="00DC18E9">
        <w:rPr>
          <w:rFonts w:ascii="Times New Roman" w:hAnsi="Times New Roman" w:cs="Times New Roman"/>
          <w:sz w:val="28"/>
          <w:szCs w:val="28"/>
        </w:rPr>
        <w:t xml:space="preserve"> регистрах бухгалтерского учета;</w:t>
      </w:r>
    </w:p>
    <w:p w:rsidR="00427FFD" w:rsidRPr="00DC18E9" w:rsidRDefault="006C257F" w:rsidP="009B6135">
      <w:pPr>
        <w:tabs>
          <w:tab w:val="left" w:pos="993"/>
        </w:tabs>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w:t>
      </w:r>
      <w:r w:rsidR="009E2E1B" w:rsidRPr="00DC18E9">
        <w:rPr>
          <w:rFonts w:ascii="Times New Roman" w:hAnsi="Times New Roman" w:cs="Times New Roman"/>
          <w:sz w:val="28"/>
          <w:szCs w:val="28"/>
        </w:rPr>
        <w:t xml:space="preserve"> </w:t>
      </w:r>
      <w:r w:rsidR="009B6135" w:rsidRPr="00DC18E9">
        <w:rPr>
          <w:rFonts w:ascii="Times New Roman" w:hAnsi="Times New Roman" w:cs="Times New Roman"/>
          <w:sz w:val="28"/>
          <w:szCs w:val="28"/>
        </w:rPr>
        <w:tab/>
      </w:r>
      <w:r w:rsidR="009E2E1B" w:rsidRPr="00DC18E9">
        <w:rPr>
          <w:rFonts w:ascii="Times New Roman" w:hAnsi="Times New Roman" w:cs="Times New Roman"/>
          <w:sz w:val="28"/>
          <w:szCs w:val="28"/>
        </w:rPr>
        <w:t>отсутстви</w:t>
      </w:r>
      <w:r w:rsidR="00A27606" w:rsidRPr="00DC18E9">
        <w:rPr>
          <w:rFonts w:ascii="Times New Roman" w:hAnsi="Times New Roman" w:cs="Times New Roman"/>
          <w:sz w:val="28"/>
          <w:szCs w:val="28"/>
        </w:rPr>
        <w:t>я</w:t>
      </w:r>
      <w:r w:rsidR="009E2E1B" w:rsidRPr="00DC18E9">
        <w:rPr>
          <w:rFonts w:ascii="Times New Roman" w:hAnsi="Times New Roman" w:cs="Times New Roman"/>
          <w:sz w:val="28"/>
          <w:szCs w:val="28"/>
        </w:rPr>
        <w:t xml:space="preserve"> инвентарных номеров на объектах, невключени</w:t>
      </w:r>
      <w:r w:rsidR="00A27606" w:rsidRPr="00DC18E9">
        <w:rPr>
          <w:rFonts w:ascii="Times New Roman" w:hAnsi="Times New Roman" w:cs="Times New Roman"/>
          <w:sz w:val="28"/>
          <w:szCs w:val="28"/>
        </w:rPr>
        <w:t>я</w:t>
      </w:r>
      <w:r w:rsidR="009E2E1B" w:rsidRPr="00DC18E9">
        <w:rPr>
          <w:rFonts w:ascii="Times New Roman" w:hAnsi="Times New Roman" w:cs="Times New Roman"/>
          <w:sz w:val="28"/>
          <w:szCs w:val="28"/>
        </w:rPr>
        <w:t xml:space="preserve"> в договоры сведений о фактич</w:t>
      </w:r>
      <w:r w:rsidR="00427FFD" w:rsidRPr="00DC18E9">
        <w:rPr>
          <w:rFonts w:ascii="Times New Roman" w:hAnsi="Times New Roman" w:cs="Times New Roman"/>
          <w:sz w:val="28"/>
          <w:szCs w:val="28"/>
        </w:rPr>
        <w:t>еском местонахождении имущества;</w:t>
      </w:r>
    </w:p>
    <w:p w:rsidR="00427FFD" w:rsidRPr="00DC18E9" w:rsidRDefault="006C257F" w:rsidP="00E63829">
      <w:pPr>
        <w:tabs>
          <w:tab w:val="left" w:pos="993"/>
        </w:tabs>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w:t>
      </w:r>
      <w:r w:rsidR="009B6135" w:rsidRPr="00DC18E9">
        <w:rPr>
          <w:rFonts w:ascii="Times New Roman" w:hAnsi="Times New Roman" w:cs="Times New Roman"/>
          <w:sz w:val="28"/>
          <w:szCs w:val="28"/>
        </w:rPr>
        <w:tab/>
      </w:r>
      <w:r w:rsidR="00E63829">
        <w:rPr>
          <w:rFonts w:ascii="Times New Roman" w:hAnsi="Times New Roman" w:cs="Times New Roman"/>
          <w:sz w:val="28"/>
          <w:szCs w:val="28"/>
        </w:rPr>
        <w:t>многочисленных</w:t>
      </w:r>
      <w:r w:rsidR="009E2E1B" w:rsidRPr="00DC18E9">
        <w:rPr>
          <w:rFonts w:ascii="Times New Roman" w:hAnsi="Times New Roman" w:cs="Times New Roman"/>
          <w:sz w:val="28"/>
          <w:szCs w:val="28"/>
        </w:rPr>
        <w:t xml:space="preserve"> факт</w:t>
      </w:r>
      <w:r w:rsidR="00E63829">
        <w:rPr>
          <w:rFonts w:ascii="Times New Roman" w:hAnsi="Times New Roman" w:cs="Times New Roman"/>
          <w:sz w:val="28"/>
          <w:szCs w:val="28"/>
        </w:rPr>
        <w:t>ов</w:t>
      </w:r>
      <w:r w:rsidR="009E2E1B" w:rsidRPr="00DC18E9">
        <w:rPr>
          <w:rFonts w:ascii="Times New Roman" w:hAnsi="Times New Roman" w:cs="Times New Roman"/>
          <w:sz w:val="28"/>
          <w:szCs w:val="28"/>
        </w:rPr>
        <w:t xml:space="preserve"> отсутствия договорных отношений между ссудополучателями и организациями города, оказывающими коммуна</w:t>
      </w:r>
      <w:r w:rsidR="00427FFD" w:rsidRPr="00DC18E9">
        <w:rPr>
          <w:rFonts w:ascii="Times New Roman" w:hAnsi="Times New Roman" w:cs="Times New Roman"/>
          <w:sz w:val="28"/>
          <w:szCs w:val="28"/>
        </w:rPr>
        <w:t xml:space="preserve">льные </w:t>
      </w:r>
      <w:r w:rsidR="00E63829">
        <w:rPr>
          <w:rFonts w:ascii="Times New Roman" w:hAnsi="Times New Roman" w:cs="Times New Roman"/>
          <w:sz w:val="28"/>
          <w:szCs w:val="28"/>
        </w:rPr>
        <w:br/>
      </w:r>
      <w:r w:rsidR="00427FFD" w:rsidRPr="00DC18E9">
        <w:rPr>
          <w:rFonts w:ascii="Times New Roman" w:hAnsi="Times New Roman" w:cs="Times New Roman"/>
          <w:sz w:val="28"/>
          <w:szCs w:val="28"/>
        </w:rPr>
        <w:t>и эксплуатационные услуги;</w:t>
      </w:r>
    </w:p>
    <w:p w:rsidR="009E2E1B" w:rsidRPr="00DC18E9" w:rsidRDefault="006C257F" w:rsidP="009B6135">
      <w:pPr>
        <w:tabs>
          <w:tab w:val="left" w:pos="993"/>
        </w:tabs>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w:t>
      </w:r>
      <w:r w:rsidR="009E2E1B" w:rsidRPr="00DC18E9">
        <w:rPr>
          <w:rFonts w:ascii="Times New Roman" w:hAnsi="Times New Roman" w:cs="Times New Roman"/>
          <w:sz w:val="28"/>
          <w:szCs w:val="28"/>
        </w:rPr>
        <w:t xml:space="preserve"> невыполнения ссудополучателями требований по страхованию полученного в пользование имущества.</w:t>
      </w:r>
    </w:p>
    <w:p w:rsidR="009E2E1B" w:rsidRPr="00DC18E9" w:rsidRDefault="009E2E1B" w:rsidP="00F440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C18E9">
        <w:rPr>
          <w:rFonts w:ascii="Times New Roman" w:eastAsia="Times New Roman" w:hAnsi="Times New Roman" w:cs="Times New Roman"/>
          <w:bCs/>
          <w:sz w:val="28"/>
          <w:szCs w:val="28"/>
          <w:lang w:eastAsia="ru-RU"/>
        </w:rPr>
        <w:t>Всего выявлено нарушений на сумму 4 905,19</w:t>
      </w:r>
      <w:r w:rsidRPr="00DC18E9">
        <w:rPr>
          <w:rFonts w:ascii="Times New Roman" w:eastAsia="Times New Roman" w:hAnsi="Times New Roman" w:cs="Times New Roman"/>
          <w:bCs/>
          <w:sz w:val="28"/>
          <w:szCs w:val="28"/>
          <w:lang w:eastAsia="ru-RU" w:bidi="ru-RU"/>
        </w:rPr>
        <w:t xml:space="preserve"> </w:t>
      </w:r>
      <w:r w:rsidRPr="00DC18E9">
        <w:rPr>
          <w:rFonts w:ascii="Times New Roman" w:eastAsia="Times New Roman" w:hAnsi="Times New Roman" w:cs="Times New Roman"/>
          <w:bCs/>
          <w:sz w:val="28"/>
          <w:szCs w:val="28"/>
          <w:lang w:eastAsia="ru-RU"/>
        </w:rPr>
        <w:t>тыс. рублей.</w:t>
      </w:r>
    </w:p>
    <w:p w:rsidR="009E2E1B" w:rsidRPr="006D3A9F" w:rsidRDefault="009E2E1B" w:rsidP="00F440DA">
      <w:pPr>
        <w:spacing w:after="0" w:line="240" w:lineRule="auto"/>
        <w:ind w:firstLine="708"/>
        <w:jc w:val="both"/>
        <w:rPr>
          <w:rFonts w:ascii="Times New Roman" w:hAnsi="Times New Roman" w:cs="Times New Roman"/>
          <w:sz w:val="28"/>
          <w:szCs w:val="28"/>
        </w:rPr>
      </w:pPr>
      <w:r w:rsidRPr="00DC18E9">
        <w:rPr>
          <w:rFonts w:ascii="Times New Roman" w:hAnsi="Times New Roman" w:cs="Times New Roman"/>
          <w:sz w:val="28"/>
          <w:szCs w:val="28"/>
        </w:rPr>
        <w:t xml:space="preserve">Главе города </w:t>
      </w:r>
      <w:r w:rsidR="00DA0A22" w:rsidRPr="00DC18E9">
        <w:rPr>
          <w:rFonts w:ascii="Times New Roman" w:hAnsi="Times New Roman" w:cs="Times New Roman"/>
          <w:sz w:val="28"/>
          <w:szCs w:val="28"/>
        </w:rPr>
        <w:t xml:space="preserve">Нижневартовска </w:t>
      </w:r>
      <w:r w:rsidRPr="00DC18E9">
        <w:rPr>
          <w:rFonts w:ascii="Times New Roman" w:hAnsi="Times New Roman" w:cs="Times New Roman"/>
          <w:sz w:val="28"/>
          <w:szCs w:val="28"/>
        </w:rPr>
        <w:t>направлено представление в целях устранения выявленных замечаний и нарушений. В Думу города</w:t>
      </w:r>
      <w:r w:rsidR="00DA0A22" w:rsidRPr="00DC18E9">
        <w:rPr>
          <w:rFonts w:ascii="Times New Roman" w:hAnsi="Times New Roman" w:cs="Times New Roman"/>
          <w:sz w:val="28"/>
          <w:szCs w:val="28"/>
        </w:rPr>
        <w:t xml:space="preserve"> Нижневартовска</w:t>
      </w:r>
      <w:r w:rsidR="001E6CB4">
        <w:rPr>
          <w:rFonts w:ascii="Times New Roman" w:hAnsi="Times New Roman" w:cs="Times New Roman"/>
          <w:sz w:val="28"/>
          <w:szCs w:val="28"/>
        </w:rPr>
        <w:t xml:space="preserve"> представлен отчё</w:t>
      </w:r>
      <w:r w:rsidRPr="00DC18E9">
        <w:rPr>
          <w:rFonts w:ascii="Times New Roman" w:hAnsi="Times New Roman" w:cs="Times New Roman"/>
          <w:sz w:val="28"/>
          <w:szCs w:val="28"/>
        </w:rPr>
        <w:t>т о проведении контрольного мероприятия.</w:t>
      </w:r>
    </w:p>
    <w:p w:rsidR="009E2E1B" w:rsidRPr="006D3A9F" w:rsidRDefault="009E2E1B" w:rsidP="00F440DA">
      <w:pPr>
        <w:spacing w:after="0" w:line="240" w:lineRule="auto"/>
        <w:ind w:firstLine="708"/>
        <w:jc w:val="both"/>
        <w:rPr>
          <w:rFonts w:ascii="Times New Roman" w:hAnsi="Times New Roman" w:cs="Times New Roman"/>
          <w:sz w:val="28"/>
          <w:szCs w:val="28"/>
        </w:rPr>
      </w:pPr>
    </w:p>
    <w:p w:rsidR="00B41293" w:rsidRDefault="009E2E1B" w:rsidP="00F440DA">
      <w:pPr>
        <w:spacing w:after="0" w:line="240" w:lineRule="auto"/>
        <w:ind w:firstLine="708"/>
        <w:jc w:val="both"/>
        <w:rPr>
          <w:rFonts w:ascii="Times New Roman" w:eastAsia="Times New Roman" w:hAnsi="Times New Roman" w:cs="Times New Roman"/>
          <w:sz w:val="28"/>
          <w:szCs w:val="28"/>
          <w:lang w:eastAsia="ru-RU"/>
        </w:rPr>
      </w:pPr>
      <w:r w:rsidRPr="006D3A9F">
        <w:rPr>
          <w:rFonts w:ascii="Times New Roman" w:hAnsi="Times New Roman" w:cs="Times New Roman"/>
          <w:b/>
          <w:sz w:val="28"/>
          <w:szCs w:val="28"/>
        </w:rPr>
        <w:t> </w:t>
      </w:r>
      <w:r w:rsidR="0042566B" w:rsidRPr="006D3A9F">
        <w:rPr>
          <w:rFonts w:ascii="Times New Roman" w:hAnsi="Times New Roman" w:cs="Times New Roman"/>
          <w:b/>
          <w:sz w:val="28"/>
          <w:szCs w:val="28"/>
        </w:rPr>
        <w:tab/>
      </w:r>
      <w:r w:rsidR="0042566B" w:rsidRPr="006D3A9F">
        <w:rPr>
          <w:rFonts w:ascii="Times New Roman" w:hAnsi="Times New Roman" w:cs="Times New Roman"/>
          <w:b/>
          <w:sz w:val="28"/>
          <w:szCs w:val="28"/>
        </w:rPr>
        <w:tab/>
      </w:r>
      <w:r w:rsidR="0042566B" w:rsidRPr="006D3A9F">
        <w:rPr>
          <w:rFonts w:ascii="Times New Roman" w:hAnsi="Times New Roman" w:cs="Times New Roman"/>
          <w:b/>
          <w:sz w:val="28"/>
          <w:szCs w:val="28"/>
        </w:rPr>
        <w:tab/>
      </w:r>
      <w:r w:rsidR="008A28C2" w:rsidRPr="006D3A9F">
        <w:rPr>
          <w:rFonts w:ascii="Times New Roman" w:eastAsia="Times New Roman" w:hAnsi="Times New Roman" w:cs="Times New Roman"/>
          <w:sz w:val="28"/>
          <w:szCs w:val="28"/>
          <w:lang w:eastAsia="ru-RU"/>
        </w:rPr>
        <w:t>5</w:t>
      </w:r>
      <w:r w:rsidR="00B41293" w:rsidRPr="006D3A9F">
        <w:rPr>
          <w:rFonts w:ascii="Times New Roman" w:eastAsia="Times New Roman" w:hAnsi="Times New Roman" w:cs="Times New Roman"/>
          <w:sz w:val="28"/>
          <w:szCs w:val="28"/>
          <w:lang w:eastAsia="ru-RU"/>
        </w:rPr>
        <w:t>.</w:t>
      </w:r>
      <w:r w:rsidR="00DA0A22">
        <w:rPr>
          <w:rFonts w:ascii="Times New Roman" w:eastAsia="Times New Roman" w:hAnsi="Times New Roman" w:cs="Times New Roman"/>
          <w:sz w:val="28"/>
          <w:szCs w:val="28"/>
          <w:lang w:eastAsia="ru-RU"/>
        </w:rPr>
        <w:t xml:space="preserve"> </w:t>
      </w:r>
      <w:r w:rsidR="00B41293" w:rsidRPr="006D3A9F">
        <w:rPr>
          <w:rFonts w:ascii="Times New Roman" w:eastAsia="Times New Roman" w:hAnsi="Times New Roman" w:cs="Times New Roman"/>
          <w:sz w:val="28"/>
          <w:szCs w:val="28"/>
          <w:lang w:eastAsia="ru-RU"/>
        </w:rPr>
        <w:t>Аудит в сфере закупок</w:t>
      </w:r>
    </w:p>
    <w:p w:rsidR="006C3DC4" w:rsidRPr="006D3A9F" w:rsidRDefault="006C3DC4" w:rsidP="00F440DA">
      <w:pPr>
        <w:spacing w:after="0" w:line="240" w:lineRule="auto"/>
        <w:ind w:firstLine="708"/>
        <w:jc w:val="both"/>
        <w:rPr>
          <w:rFonts w:ascii="Times New Roman" w:eastAsia="Times New Roman" w:hAnsi="Times New Roman" w:cs="Times New Roman"/>
          <w:sz w:val="28"/>
          <w:szCs w:val="28"/>
          <w:lang w:eastAsia="ru-RU"/>
        </w:rPr>
      </w:pPr>
    </w:p>
    <w:p w:rsidR="001E7E2D" w:rsidRPr="00337F69" w:rsidRDefault="001E7E2D" w:rsidP="00AB0304">
      <w:pPr>
        <w:pStyle w:val="a4"/>
        <w:spacing w:before="0" w:after="0"/>
        <w:ind w:firstLine="709"/>
        <w:rPr>
          <w:sz w:val="28"/>
          <w:szCs w:val="28"/>
        </w:rPr>
      </w:pPr>
      <w:r w:rsidRPr="00337F69">
        <w:rPr>
          <w:sz w:val="28"/>
          <w:szCs w:val="28"/>
        </w:rPr>
        <w:t xml:space="preserve">В целях реализации полномочия, установленного статьей 98 Федерального закона от 05.04.2013 </w:t>
      </w:r>
      <w:r w:rsidR="00A27606" w:rsidRPr="00337F69">
        <w:rPr>
          <w:sz w:val="28"/>
          <w:szCs w:val="28"/>
        </w:rPr>
        <w:t>№</w:t>
      </w:r>
      <w:r w:rsidRPr="00337F69">
        <w:rPr>
          <w:sz w:val="28"/>
          <w:szCs w:val="28"/>
        </w:rPr>
        <w:t xml:space="preserve"> 44-ФЗ «О контрактной системе в сфере закупок товаров, работ, услуг для обеспечения государственных </w:t>
      </w:r>
      <w:r w:rsidR="00AB0304">
        <w:rPr>
          <w:sz w:val="28"/>
          <w:szCs w:val="28"/>
        </w:rPr>
        <w:br/>
      </w:r>
      <w:r w:rsidRPr="00337F69">
        <w:rPr>
          <w:sz w:val="28"/>
          <w:szCs w:val="28"/>
        </w:rPr>
        <w:t xml:space="preserve">и муниципальных нужд» (далее </w:t>
      </w:r>
      <w:r w:rsidR="00A27606" w:rsidRPr="00337F69">
        <w:rPr>
          <w:sz w:val="28"/>
          <w:szCs w:val="28"/>
        </w:rPr>
        <w:t>–</w:t>
      </w:r>
      <w:r w:rsidRPr="00337F69">
        <w:rPr>
          <w:sz w:val="28"/>
          <w:szCs w:val="28"/>
        </w:rPr>
        <w:t xml:space="preserve"> Закон </w:t>
      </w:r>
      <w:r w:rsidR="00A27606" w:rsidRPr="00337F69">
        <w:rPr>
          <w:sz w:val="28"/>
          <w:szCs w:val="28"/>
        </w:rPr>
        <w:t>№</w:t>
      </w:r>
      <w:r w:rsidRPr="00337F69">
        <w:rPr>
          <w:sz w:val="28"/>
          <w:szCs w:val="28"/>
        </w:rPr>
        <w:t xml:space="preserve"> 44-ФЗ) Счетной палатой проводился аудит в сфере закупок в рамках шести контрольных и ЭАМ. </w:t>
      </w:r>
    </w:p>
    <w:p w:rsidR="001E7E2D" w:rsidRPr="00337F69" w:rsidRDefault="001E7E2D" w:rsidP="00AB0304">
      <w:pPr>
        <w:pStyle w:val="a4"/>
        <w:spacing w:before="0" w:after="0"/>
        <w:ind w:firstLine="709"/>
        <w:rPr>
          <w:sz w:val="28"/>
          <w:szCs w:val="28"/>
        </w:rPr>
      </w:pPr>
      <w:r w:rsidRPr="00337F69">
        <w:rPr>
          <w:sz w:val="28"/>
          <w:szCs w:val="28"/>
        </w:rPr>
        <w:lastRenderedPageBreak/>
        <w:t xml:space="preserve">Аудит закупок проводится посредством проверки, анализа и оценки информации о законности, целесообразности, обоснованности (в том числе анализ и оценка процедуры планирования обоснования закупок </w:t>
      </w:r>
      <w:r w:rsidR="00AB0304">
        <w:rPr>
          <w:sz w:val="28"/>
          <w:szCs w:val="28"/>
        </w:rPr>
        <w:br/>
      </w:r>
      <w:r w:rsidRPr="00337F69">
        <w:rPr>
          <w:sz w:val="28"/>
          <w:szCs w:val="28"/>
        </w:rPr>
        <w:t xml:space="preserve">и обоснованности потребности в закупках), своевременности, эффективности </w:t>
      </w:r>
      <w:r w:rsidR="00AB0304">
        <w:rPr>
          <w:sz w:val="28"/>
          <w:szCs w:val="28"/>
        </w:rPr>
        <w:br/>
      </w:r>
      <w:r w:rsidRPr="00337F69">
        <w:rPr>
          <w:sz w:val="28"/>
          <w:szCs w:val="28"/>
        </w:rPr>
        <w:t xml:space="preserve">и результативности расходов на закупки для обеспечения муниципальных нужд города Нижневартовска по планируемым к заключению, заключенным </w:t>
      </w:r>
      <w:r w:rsidR="00AB0304">
        <w:rPr>
          <w:sz w:val="28"/>
          <w:szCs w:val="28"/>
        </w:rPr>
        <w:br/>
      </w:r>
      <w:r w:rsidRPr="00337F69">
        <w:rPr>
          <w:sz w:val="28"/>
          <w:szCs w:val="28"/>
        </w:rPr>
        <w:t xml:space="preserve">и исполненным контрактам, а также посредством анализа нормативно-правового и информационного обеспечения функционирования контрактной системы в городе Нижневартовске. </w:t>
      </w:r>
    </w:p>
    <w:p w:rsidR="001E7E2D" w:rsidRPr="00337F69" w:rsidRDefault="001E7E2D" w:rsidP="00F440DA">
      <w:pPr>
        <w:pStyle w:val="a4"/>
        <w:spacing w:before="0" w:after="0"/>
        <w:ind w:firstLine="709"/>
        <w:rPr>
          <w:sz w:val="28"/>
          <w:szCs w:val="28"/>
        </w:rPr>
      </w:pPr>
      <w:r w:rsidRPr="00337F69">
        <w:rPr>
          <w:sz w:val="28"/>
          <w:szCs w:val="28"/>
        </w:rPr>
        <w:t xml:space="preserve">Объектами аудита закупок являлись структурные подразделения администрации города Нижневартовска и подведомственные им учреждения. Всего аудитом закупок охвачено 19 объектов. </w:t>
      </w:r>
    </w:p>
    <w:p w:rsidR="001E7E2D" w:rsidRPr="00337F69" w:rsidRDefault="001E7E2D" w:rsidP="00F440DA">
      <w:pPr>
        <w:pStyle w:val="a4"/>
        <w:spacing w:before="0" w:after="0"/>
        <w:ind w:firstLine="709"/>
        <w:rPr>
          <w:sz w:val="28"/>
          <w:szCs w:val="28"/>
        </w:rPr>
      </w:pPr>
      <w:r w:rsidRPr="00337F69">
        <w:rPr>
          <w:sz w:val="28"/>
          <w:szCs w:val="28"/>
        </w:rPr>
        <w:t xml:space="preserve">Проверен 676 муниципальный контракт на общую сумму </w:t>
      </w:r>
      <w:r w:rsidR="00AB0304">
        <w:rPr>
          <w:sz w:val="28"/>
          <w:szCs w:val="28"/>
        </w:rPr>
        <w:br/>
      </w:r>
      <w:r w:rsidRPr="00337F69">
        <w:rPr>
          <w:sz w:val="28"/>
          <w:szCs w:val="28"/>
        </w:rPr>
        <w:t xml:space="preserve">2 429 494,22 тыс. рублей. </w:t>
      </w:r>
    </w:p>
    <w:p w:rsidR="001E7E2D" w:rsidRPr="00337F69" w:rsidRDefault="001E7E2D" w:rsidP="00F440DA">
      <w:pPr>
        <w:pStyle w:val="a4"/>
        <w:spacing w:before="0" w:after="0"/>
        <w:ind w:firstLine="709"/>
        <w:rPr>
          <w:color w:val="FF0000"/>
          <w:sz w:val="28"/>
          <w:szCs w:val="28"/>
        </w:rPr>
      </w:pPr>
      <w:r w:rsidRPr="00337F69">
        <w:rPr>
          <w:sz w:val="28"/>
          <w:szCs w:val="28"/>
        </w:rPr>
        <w:t>В ходе проведения аудита закупок в муниципальных контрактах выявлено 100 случаев нарушений на общую сумму 31 304,80 тыс. рублей</w:t>
      </w:r>
      <w:r w:rsidRPr="00337F69">
        <w:rPr>
          <w:color w:val="FF0000"/>
          <w:sz w:val="28"/>
          <w:szCs w:val="28"/>
        </w:rPr>
        <w:t xml:space="preserve">. </w:t>
      </w:r>
    </w:p>
    <w:p w:rsidR="00DC18E9" w:rsidRPr="00337F69" w:rsidRDefault="001E7E2D" w:rsidP="00F440DA">
      <w:pPr>
        <w:pStyle w:val="a4"/>
        <w:spacing w:before="0" w:after="0"/>
        <w:ind w:firstLine="709"/>
        <w:rPr>
          <w:sz w:val="28"/>
          <w:szCs w:val="28"/>
        </w:rPr>
      </w:pPr>
      <w:r w:rsidRPr="00337F69">
        <w:rPr>
          <w:sz w:val="28"/>
          <w:szCs w:val="28"/>
        </w:rPr>
        <w:t xml:space="preserve">Наибольшее количество нарушений выявлено при заключении </w:t>
      </w:r>
    </w:p>
    <w:p w:rsidR="001E7E2D" w:rsidRPr="00337F69" w:rsidRDefault="001E7E2D" w:rsidP="00DC18E9">
      <w:pPr>
        <w:pStyle w:val="a4"/>
        <w:spacing w:before="0" w:after="0"/>
        <w:rPr>
          <w:sz w:val="28"/>
          <w:szCs w:val="28"/>
        </w:rPr>
      </w:pPr>
      <w:r w:rsidRPr="00337F69">
        <w:rPr>
          <w:sz w:val="28"/>
          <w:szCs w:val="28"/>
        </w:rPr>
        <w:t xml:space="preserve">и исполнении контрактов - 38 или 38%, от общего числа нарушений, в том числе: </w:t>
      </w:r>
    </w:p>
    <w:p w:rsidR="001E7E2D" w:rsidRPr="00337F69" w:rsidRDefault="001E7E2D" w:rsidP="00F440DA">
      <w:pPr>
        <w:pStyle w:val="a4"/>
        <w:spacing w:before="0" w:after="0"/>
        <w:ind w:firstLine="709"/>
        <w:rPr>
          <w:sz w:val="28"/>
          <w:szCs w:val="28"/>
        </w:rPr>
      </w:pPr>
      <w:r w:rsidRPr="00337F69">
        <w:rPr>
          <w:sz w:val="28"/>
          <w:szCs w:val="28"/>
        </w:rPr>
        <w:t>25 случа</w:t>
      </w:r>
      <w:r w:rsidR="00A27606" w:rsidRPr="00337F69">
        <w:rPr>
          <w:sz w:val="28"/>
          <w:szCs w:val="28"/>
        </w:rPr>
        <w:t>ев</w:t>
      </w:r>
      <w:r w:rsidRPr="00337F69">
        <w:rPr>
          <w:sz w:val="28"/>
          <w:szCs w:val="28"/>
        </w:rPr>
        <w:t xml:space="preserve"> несоответствия контрактов требованиям, предусмотренным документацией (извещением) о закупке; </w:t>
      </w:r>
    </w:p>
    <w:p w:rsidR="001E7E2D" w:rsidRPr="00337F69" w:rsidRDefault="001E7E2D" w:rsidP="00AB0304">
      <w:pPr>
        <w:pStyle w:val="a4"/>
        <w:spacing w:before="0" w:after="0"/>
        <w:ind w:firstLine="709"/>
        <w:rPr>
          <w:sz w:val="28"/>
          <w:szCs w:val="28"/>
        </w:rPr>
      </w:pPr>
      <w:r w:rsidRPr="00337F69">
        <w:rPr>
          <w:sz w:val="28"/>
          <w:szCs w:val="28"/>
        </w:rPr>
        <w:t xml:space="preserve">8 случаев связано с несоответствием поставленных товаров, выполненных работ, оказанных услуг требованиям, установленным </w:t>
      </w:r>
      <w:r w:rsidR="00AB0304">
        <w:rPr>
          <w:sz w:val="28"/>
          <w:szCs w:val="28"/>
        </w:rPr>
        <w:br/>
      </w:r>
      <w:r w:rsidRPr="00337F69">
        <w:rPr>
          <w:sz w:val="28"/>
          <w:szCs w:val="28"/>
        </w:rPr>
        <w:t>в контрактах,</w:t>
      </w:r>
    </w:p>
    <w:p w:rsidR="001E7E2D" w:rsidRPr="00337F69" w:rsidRDefault="001E7E2D" w:rsidP="00F440DA">
      <w:pPr>
        <w:pStyle w:val="a4"/>
        <w:spacing w:before="0" w:after="0"/>
        <w:ind w:firstLine="709"/>
        <w:rPr>
          <w:sz w:val="28"/>
          <w:szCs w:val="28"/>
        </w:rPr>
      </w:pPr>
      <w:r w:rsidRPr="00337F69">
        <w:rPr>
          <w:sz w:val="28"/>
          <w:szCs w:val="28"/>
        </w:rPr>
        <w:t>2 случая связано с нарушением сроков оплаты выполненных работ (услуг) по контрактам,</w:t>
      </w:r>
    </w:p>
    <w:p w:rsidR="001E7E2D" w:rsidRPr="00337F69" w:rsidRDefault="001E7E2D" w:rsidP="00F440DA">
      <w:pPr>
        <w:pStyle w:val="a4"/>
        <w:spacing w:before="0" w:after="0"/>
        <w:ind w:firstLine="709"/>
        <w:rPr>
          <w:sz w:val="28"/>
          <w:szCs w:val="28"/>
        </w:rPr>
      </w:pPr>
      <w:r w:rsidRPr="00337F69">
        <w:rPr>
          <w:sz w:val="28"/>
          <w:szCs w:val="28"/>
        </w:rPr>
        <w:t xml:space="preserve">1 случай неправомерного изменения существенных условий контракта, </w:t>
      </w:r>
    </w:p>
    <w:p w:rsidR="001E7E2D" w:rsidRPr="00337F69" w:rsidRDefault="001E7E2D" w:rsidP="00F440DA">
      <w:pPr>
        <w:pStyle w:val="a4"/>
        <w:spacing w:before="0" w:after="0"/>
        <w:ind w:firstLine="709"/>
        <w:rPr>
          <w:sz w:val="28"/>
          <w:szCs w:val="28"/>
        </w:rPr>
      </w:pPr>
      <w:r w:rsidRPr="00337F69">
        <w:rPr>
          <w:sz w:val="28"/>
          <w:szCs w:val="28"/>
        </w:rPr>
        <w:t>2 случая несвоевременного направления информации, подлежащей включению в реестр контрактов, заключенных заказчиками;</w:t>
      </w:r>
    </w:p>
    <w:p w:rsidR="001E7E2D" w:rsidRPr="00337F69" w:rsidRDefault="001E7E2D" w:rsidP="00F440DA">
      <w:pPr>
        <w:pStyle w:val="a4"/>
        <w:spacing w:before="0" w:after="0"/>
        <w:ind w:firstLine="709"/>
        <w:rPr>
          <w:sz w:val="28"/>
          <w:szCs w:val="28"/>
        </w:rPr>
      </w:pPr>
      <w:r w:rsidRPr="00337F69">
        <w:rPr>
          <w:sz w:val="28"/>
          <w:szCs w:val="28"/>
        </w:rPr>
        <w:t xml:space="preserve">27 нарушение или 27% при организации закупок; </w:t>
      </w:r>
    </w:p>
    <w:p w:rsidR="001E7E2D" w:rsidRPr="00337F69" w:rsidRDefault="001E7E2D" w:rsidP="00F440DA">
      <w:pPr>
        <w:pStyle w:val="a4"/>
        <w:spacing w:before="0" w:after="0"/>
        <w:ind w:firstLine="709"/>
        <w:rPr>
          <w:sz w:val="28"/>
          <w:szCs w:val="28"/>
        </w:rPr>
      </w:pPr>
      <w:r w:rsidRPr="00337F69">
        <w:rPr>
          <w:sz w:val="28"/>
          <w:szCs w:val="28"/>
        </w:rPr>
        <w:t xml:space="preserve">14 нарушений или 14% при обосновании закупок на этапе формирования начальной (максимальной) цены контракта. </w:t>
      </w:r>
    </w:p>
    <w:p w:rsidR="001E7E2D" w:rsidRPr="00337F69" w:rsidRDefault="001E7E2D" w:rsidP="00F440DA">
      <w:pPr>
        <w:pStyle w:val="a4"/>
        <w:spacing w:before="0" w:after="0"/>
        <w:ind w:firstLine="709"/>
        <w:rPr>
          <w:sz w:val="28"/>
          <w:szCs w:val="28"/>
        </w:rPr>
      </w:pPr>
      <w:r w:rsidRPr="00337F69">
        <w:rPr>
          <w:sz w:val="28"/>
          <w:szCs w:val="28"/>
        </w:rPr>
        <w:t xml:space="preserve">Обобщенная информация об итогах аудита закупок за 2024 год размещена Счетной палатой в единой информационной системе </w:t>
      </w:r>
      <w:r w:rsidRPr="00337F69">
        <w:rPr>
          <w:sz w:val="28"/>
          <w:szCs w:val="28"/>
        </w:rPr>
        <w:lastRenderedPageBreak/>
        <w:t xml:space="preserve">в сфере закупок в рамках реализации полномочия, установленного частью 4 статьи 98 Закона </w:t>
      </w:r>
      <w:r w:rsidR="00A27606" w:rsidRPr="00337F69">
        <w:rPr>
          <w:sz w:val="28"/>
          <w:szCs w:val="28"/>
        </w:rPr>
        <w:t>№</w:t>
      </w:r>
      <w:r w:rsidRPr="00337F69">
        <w:rPr>
          <w:sz w:val="28"/>
          <w:szCs w:val="28"/>
        </w:rPr>
        <w:t xml:space="preserve">44-ФЗ. </w:t>
      </w:r>
    </w:p>
    <w:p w:rsidR="00111925" w:rsidRPr="00337F69" w:rsidRDefault="00111925" w:rsidP="00AB0304">
      <w:pPr>
        <w:pStyle w:val="a4"/>
        <w:spacing w:before="0" w:after="0"/>
        <w:ind w:firstLine="709"/>
        <w:rPr>
          <w:sz w:val="28"/>
          <w:szCs w:val="28"/>
        </w:rPr>
      </w:pPr>
      <w:r w:rsidRPr="00337F69">
        <w:rPr>
          <w:sz w:val="28"/>
          <w:szCs w:val="28"/>
        </w:rPr>
        <w:t xml:space="preserve">Так, </w:t>
      </w:r>
      <w:r w:rsidR="006C3DC4" w:rsidRPr="00337F69">
        <w:rPr>
          <w:sz w:val="28"/>
          <w:szCs w:val="28"/>
        </w:rPr>
        <w:t>например,</w:t>
      </w:r>
      <w:r w:rsidRPr="00337F69">
        <w:rPr>
          <w:sz w:val="28"/>
          <w:szCs w:val="28"/>
        </w:rPr>
        <w:t xml:space="preserve"> контрольное мероприятие «Аудит в сфере закупок </w:t>
      </w:r>
      <w:r w:rsidR="00AB0304">
        <w:rPr>
          <w:sz w:val="28"/>
          <w:szCs w:val="28"/>
        </w:rPr>
        <w:br/>
      </w:r>
      <w:r w:rsidRPr="00337F69">
        <w:rPr>
          <w:sz w:val="28"/>
          <w:szCs w:val="28"/>
        </w:rPr>
        <w:t>в муниципальном бюджетном образователь</w:t>
      </w:r>
      <w:r w:rsidR="003E7A3A" w:rsidRPr="00337F69">
        <w:rPr>
          <w:sz w:val="28"/>
          <w:szCs w:val="28"/>
        </w:rPr>
        <w:t>ном учреждении «Средняя школа №</w:t>
      </w:r>
      <w:r w:rsidRPr="00337F69">
        <w:rPr>
          <w:sz w:val="28"/>
          <w:szCs w:val="28"/>
        </w:rPr>
        <w:t xml:space="preserve">15 имени сержанта Игоря Александровича Василенко» за 2023 год </w:t>
      </w:r>
      <w:r w:rsidR="00AB0304">
        <w:rPr>
          <w:sz w:val="28"/>
          <w:szCs w:val="28"/>
        </w:rPr>
        <w:br/>
      </w:r>
      <w:r w:rsidRPr="00337F69">
        <w:rPr>
          <w:sz w:val="28"/>
          <w:szCs w:val="28"/>
        </w:rPr>
        <w:t>и 9 месяцев 2024 года» выявило следующие нарушения и замечания:</w:t>
      </w:r>
    </w:p>
    <w:p w:rsidR="00111925" w:rsidRPr="00337F69" w:rsidRDefault="00111925" w:rsidP="00F440DA">
      <w:pPr>
        <w:tabs>
          <w:tab w:val="left" w:pos="993"/>
        </w:tabs>
        <w:spacing w:after="0" w:line="240" w:lineRule="auto"/>
        <w:ind w:firstLine="708"/>
        <w:jc w:val="both"/>
        <w:rPr>
          <w:rFonts w:ascii="Times New Roman" w:hAnsi="Times New Roman" w:cs="Times New Roman"/>
          <w:sz w:val="28"/>
          <w:szCs w:val="28"/>
        </w:rPr>
      </w:pPr>
      <w:r w:rsidRPr="00337F69">
        <w:rPr>
          <w:rFonts w:ascii="Times New Roman" w:hAnsi="Times New Roman" w:cs="Times New Roman"/>
          <w:sz w:val="28"/>
          <w:szCs w:val="28"/>
        </w:rPr>
        <w:t>-</w:t>
      </w:r>
      <w:r w:rsidR="006C3DC4" w:rsidRPr="00337F69">
        <w:rPr>
          <w:rFonts w:ascii="Times New Roman" w:hAnsi="Times New Roman" w:cs="Times New Roman"/>
          <w:sz w:val="28"/>
          <w:szCs w:val="28"/>
        </w:rPr>
        <w:tab/>
      </w:r>
      <w:r w:rsidRPr="00337F69">
        <w:rPr>
          <w:rFonts w:ascii="Times New Roman" w:hAnsi="Times New Roman" w:cs="Times New Roman"/>
          <w:sz w:val="28"/>
          <w:szCs w:val="28"/>
        </w:rPr>
        <w:t>недостаточный уровень юридического сопровождения, в том числе ненадлежащее регламентирование деятельности комиссии и уполномоченных лиц по приемке товаров, работ, услуг, отсутствие порядка проведения приемки результатов исполнения контрактов;</w:t>
      </w:r>
    </w:p>
    <w:p w:rsidR="00111925" w:rsidRPr="00337F69" w:rsidRDefault="00111925" w:rsidP="00AB0304">
      <w:pPr>
        <w:tabs>
          <w:tab w:val="left" w:pos="993"/>
        </w:tabs>
        <w:spacing w:after="0" w:line="240" w:lineRule="auto"/>
        <w:ind w:firstLine="708"/>
        <w:jc w:val="both"/>
        <w:rPr>
          <w:rFonts w:ascii="Times New Roman" w:hAnsi="Times New Roman" w:cs="Times New Roman"/>
          <w:sz w:val="28"/>
          <w:szCs w:val="28"/>
        </w:rPr>
      </w:pPr>
      <w:r w:rsidRPr="00337F69">
        <w:rPr>
          <w:rFonts w:ascii="Times New Roman" w:hAnsi="Times New Roman" w:cs="Times New Roman"/>
          <w:sz w:val="28"/>
          <w:szCs w:val="28"/>
        </w:rPr>
        <w:t>-</w:t>
      </w:r>
      <w:r w:rsidR="006C3DC4" w:rsidRPr="00337F69">
        <w:rPr>
          <w:rFonts w:ascii="Times New Roman" w:hAnsi="Times New Roman" w:cs="Times New Roman"/>
          <w:sz w:val="28"/>
          <w:szCs w:val="28"/>
        </w:rPr>
        <w:tab/>
      </w:r>
      <w:r w:rsidRPr="00337F69">
        <w:rPr>
          <w:rFonts w:ascii="Times New Roman" w:hAnsi="Times New Roman" w:cs="Times New Roman"/>
          <w:sz w:val="28"/>
          <w:szCs w:val="28"/>
        </w:rPr>
        <w:t xml:space="preserve">основная часть контрактов (договоров) заключалась учреждением </w:t>
      </w:r>
      <w:r w:rsidR="00AB0304">
        <w:rPr>
          <w:rFonts w:ascii="Times New Roman" w:hAnsi="Times New Roman" w:cs="Times New Roman"/>
          <w:sz w:val="28"/>
          <w:szCs w:val="28"/>
        </w:rPr>
        <w:br/>
      </w:r>
      <w:r w:rsidRPr="00337F69">
        <w:rPr>
          <w:rFonts w:ascii="Times New Roman" w:hAnsi="Times New Roman" w:cs="Times New Roman"/>
          <w:sz w:val="28"/>
          <w:szCs w:val="28"/>
        </w:rPr>
        <w:t>с единственным поставщиком без проведения конкурентной борьбы;</w:t>
      </w:r>
    </w:p>
    <w:p w:rsidR="00111925" w:rsidRPr="00337F69" w:rsidRDefault="00111925" w:rsidP="00F440DA">
      <w:pPr>
        <w:tabs>
          <w:tab w:val="left" w:pos="993"/>
        </w:tabs>
        <w:spacing w:after="0" w:line="240" w:lineRule="auto"/>
        <w:ind w:firstLine="708"/>
        <w:jc w:val="both"/>
        <w:rPr>
          <w:rFonts w:ascii="Times New Roman" w:hAnsi="Times New Roman" w:cs="Times New Roman"/>
          <w:sz w:val="28"/>
          <w:szCs w:val="28"/>
        </w:rPr>
      </w:pPr>
      <w:r w:rsidRPr="00337F69">
        <w:rPr>
          <w:rFonts w:ascii="Times New Roman" w:hAnsi="Times New Roman" w:cs="Times New Roman"/>
          <w:sz w:val="28"/>
          <w:szCs w:val="28"/>
        </w:rPr>
        <w:t>-</w:t>
      </w:r>
      <w:r w:rsidR="006C3DC4" w:rsidRPr="00337F69">
        <w:rPr>
          <w:rFonts w:ascii="Times New Roman" w:hAnsi="Times New Roman" w:cs="Times New Roman"/>
          <w:sz w:val="28"/>
          <w:szCs w:val="28"/>
        </w:rPr>
        <w:tab/>
      </w:r>
      <w:r w:rsidRPr="00337F69">
        <w:rPr>
          <w:rFonts w:ascii="Times New Roman" w:hAnsi="Times New Roman" w:cs="Times New Roman"/>
          <w:sz w:val="28"/>
          <w:szCs w:val="28"/>
        </w:rPr>
        <w:t xml:space="preserve">дробления контрактов с </w:t>
      </w:r>
      <w:r w:rsidR="000A1578" w:rsidRPr="00337F69">
        <w:rPr>
          <w:rFonts w:ascii="Times New Roman" w:hAnsi="Times New Roman" w:cs="Times New Roman"/>
          <w:sz w:val="28"/>
          <w:szCs w:val="28"/>
        </w:rPr>
        <w:t>одинаковым</w:t>
      </w:r>
      <w:r w:rsidRPr="00337F69">
        <w:rPr>
          <w:rFonts w:ascii="Times New Roman" w:hAnsi="Times New Roman" w:cs="Times New Roman"/>
          <w:sz w:val="28"/>
          <w:szCs w:val="28"/>
        </w:rPr>
        <w:t xml:space="preserve"> предметом, заключенных с одним поставщиком в короткий временной интервал;</w:t>
      </w:r>
    </w:p>
    <w:p w:rsidR="00111925" w:rsidRPr="00337F69" w:rsidRDefault="00111925" w:rsidP="00F440DA">
      <w:pPr>
        <w:tabs>
          <w:tab w:val="left" w:pos="993"/>
        </w:tabs>
        <w:spacing w:after="0" w:line="240" w:lineRule="auto"/>
        <w:ind w:firstLine="708"/>
        <w:jc w:val="both"/>
        <w:rPr>
          <w:rFonts w:ascii="Times New Roman" w:hAnsi="Times New Roman" w:cs="Times New Roman"/>
          <w:sz w:val="28"/>
          <w:szCs w:val="28"/>
        </w:rPr>
      </w:pPr>
      <w:r w:rsidRPr="00337F69">
        <w:rPr>
          <w:rFonts w:ascii="Times New Roman" w:hAnsi="Times New Roman" w:cs="Times New Roman"/>
          <w:sz w:val="28"/>
          <w:szCs w:val="28"/>
        </w:rPr>
        <w:t xml:space="preserve">- </w:t>
      </w:r>
      <w:r w:rsidR="006C3DC4" w:rsidRPr="00337F69">
        <w:rPr>
          <w:rFonts w:ascii="Times New Roman" w:hAnsi="Times New Roman" w:cs="Times New Roman"/>
          <w:sz w:val="28"/>
          <w:szCs w:val="28"/>
        </w:rPr>
        <w:tab/>
      </w:r>
      <w:r w:rsidRPr="00337F69">
        <w:rPr>
          <w:rFonts w:ascii="Times New Roman" w:hAnsi="Times New Roman" w:cs="Times New Roman"/>
          <w:sz w:val="28"/>
          <w:szCs w:val="28"/>
        </w:rPr>
        <w:t>недостатки при определении начальной максимальной цены контракта;</w:t>
      </w:r>
    </w:p>
    <w:p w:rsidR="00111925" w:rsidRPr="00337F69" w:rsidRDefault="00111925" w:rsidP="00AB0304">
      <w:pPr>
        <w:tabs>
          <w:tab w:val="left" w:pos="993"/>
        </w:tabs>
        <w:spacing w:after="0" w:line="240" w:lineRule="auto"/>
        <w:ind w:firstLine="708"/>
        <w:jc w:val="both"/>
        <w:rPr>
          <w:rFonts w:ascii="Times New Roman" w:hAnsi="Times New Roman" w:cs="Times New Roman"/>
          <w:sz w:val="28"/>
          <w:szCs w:val="28"/>
        </w:rPr>
      </w:pPr>
      <w:r w:rsidRPr="00337F69">
        <w:rPr>
          <w:rFonts w:ascii="Times New Roman" w:hAnsi="Times New Roman" w:cs="Times New Roman"/>
          <w:sz w:val="28"/>
          <w:szCs w:val="28"/>
        </w:rPr>
        <w:t xml:space="preserve">- наличие недостоверной информации в отчете об объеме закупок </w:t>
      </w:r>
      <w:r w:rsidR="00AB0304">
        <w:rPr>
          <w:rFonts w:ascii="Times New Roman" w:hAnsi="Times New Roman" w:cs="Times New Roman"/>
          <w:sz w:val="28"/>
          <w:szCs w:val="28"/>
        </w:rPr>
        <w:br/>
      </w:r>
      <w:r w:rsidRPr="00337F69">
        <w:rPr>
          <w:rFonts w:ascii="Times New Roman" w:hAnsi="Times New Roman" w:cs="Times New Roman"/>
          <w:sz w:val="28"/>
          <w:szCs w:val="28"/>
        </w:rPr>
        <w:t>у субъектов малого предпринимательства, социально ориентированных некоммерческих организаций;</w:t>
      </w:r>
    </w:p>
    <w:p w:rsidR="00111925" w:rsidRPr="00337F69" w:rsidRDefault="00111925" w:rsidP="00F440DA">
      <w:pPr>
        <w:tabs>
          <w:tab w:val="left" w:pos="993"/>
        </w:tabs>
        <w:spacing w:after="0" w:line="240" w:lineRule="auto"/>
        <w:ind w:firstLine="708"/>
        <w:jc w:val="both"/>
        <w:rPr>
          <w:rFonts w:ascii="Times New Roman" w:hAnsi="Times New Roman" w:cs="Times New Roman"/>
          <w:bCs/>
          <w:sz w:val="28"/>
          <w:szCs w:val="28"/>
        </w:rPr>
      </w:pPr>
      <w:r w:rsidRPr="00337F69">
        <w:rPr>
          <w:rFonts w:ascii="Times New Roman" w:hAnsi="Times New Roman" w:cs="Times New Roman"/>
          <w:sz w:val="28"/>
          <w:szCs w:val="28"/>
        </w:rPr>
        <w:t>-</w:t>
      </w:r>
      <w:r w:rsidR="006C3DC4" w:rsidRPr="00337F69">
        <w:rPr>
          <w:rFonts w:ascii="Times New Roman" w:hAnsi="Times New Roman" w:cs="Times New Roman"/>
          <w:sz w:val="28"/>
          <w:szCs w:val="28"/>
        </w:rPr>
        <w:tab/>
      </w:r>
      <w:r w:rsidRPr="00337F69">
        <w:rPr>
          <w:rFonts w:ascii="Times New Roman" w:hAnsi="Times New Roman" w:cs="Times New Roman"/>
          <w:bCs/>
          <w:sz w:val="28"/>
          <w:szCs w:val="28"/>
        </w:rPr>
        <w:t>существенных условий контракта (договора), требований законодательства в части бухгалтерского учета независимых банковских гарантий;</w:t>
      </w:r>
    </w:p>
    <w:p w:rsidR="00111925" w:rsidRPr="00337F69" w:rsidRDefault="00111925" w:rsidP="00F440DA">
      <w:pPr>
        <w:tabs>
          <w:tab w:val="left" w:pos="993"/>
        </w:tabs>
        <w:spacing w:after="0" w:line="240" w:lineRule="auto"/>
        <w:ind w:firstLine="708"/>
        <w:jc w:val="both"/>
        <w:rPr>
          <w:rFonts w:ascii="Times New Roman" w:hAnsi="Times New Roman" w:cs="Times New Roman"/>
          <w:bCs/>
          <w:sz w:val="28"/>
          <w:szCs w:val="28"/>
        </w:rPr>
      </w:pPr>
      <w:r w:rsidRPr="00337F69">
        <w:rPr>
          <w:rFonts w:ascii="Times New Roman" w:hAnsi="Times New Roman" w:cs="Times New Roman"/>
          <w:bCs/>
          <w:sz w:val="28"/>
          <w:szCs w:val="28"/>
        </w:rPr>
        <w:t>- массовые нарушения и замечания в отношении действий должностных лиц Учреждения на этапе приемки товаров, работ, услуг, проведения экспертизы поставленного товара, выполненной работы (ее результата), оказанной услуги условиям контракта.</w:t>
      </w:r>
    </w:p>
    <w:p w:rsidR="00111925" w:rsidRPr="00337F69" w:rsidRDefault="00111925" w:rsidP="00F440DA">
      <w:pPr>
        <w:spacing w:after="0" w:line="240" w:lineRule="auto"/>
        <w:ind w:firstLine="567"/>
        <w:rPr>
          <w:rFonts w:ascii="Times New Roman" w:eastAsia="Times New Roman" w:hAnsi="Times New Roman" w:cs="Times New Roman"/>
          <w:sz w:val="28"/>
          <w:szCs w:val="28"/>
          <w:lang w:eastAsia="ru-RU"/>
        </w:rPr>
      </w:pPr>
      <w:r w:rsidRPr="00337F69">
        <w:rPr>
          <w:rFonts w:ascii="Times New Roman" w:hAnsi="Times New Roman" w:cs="Times New Roman"/>
          <w:bCs/>
          <w:sz w:val="28"/>
          <w:szCs w:val="28"/>
        </w:rPr>
        <w:t>Всего выявлено нарушений на сумму 4 683,19</w:t>
      </w:r>
      <w:r w:rsidRPr="00337F69">
        <w:rPr>
          <w:rFonts w:ascii="Times New Roman" w:hAnsi="Times New Roman" w:cs="Times New Roman"/>
          <w:bCs/>
          <w:sz w:val="28"/>
          <w:szCs w:val="28"/>
          <w:lang w:bidi="ru-RU"/>
        </w:rPr>
        <w:t xml:space="preserve"> </w:t>
      </w:r>
      <w:r w:rsidRPr="00337F69">
        <w:rPr>
          <w:rFonts w:ascii="Times New Roman" w:hAnsi="Times New Roman" w:cs="Times New Roman"/>
          <w:bCs/>
          <w:sz w:val="28"/>
          <w:szCs w:val="28"/>
        </w:rPr>
        <w:t>тыс. рублей</w:t>
      </w:r>
      <w:r w:rsidR="001E6CB4">
        <w:rPr>
          <w:rFonts w:ascii="Times New Roman" w:hAnsi="Times New Roman" w:cs="Times New Roman"/>
          <w:bCs/>
          <w:sz w:val="28"/>
          <w:szCs w:val="28"/>
        </w:rPr>
        <w:t>.</w:t>
      </w:r>
    </w:p>
    <w:p w:rsidR="001E7E2D" w:rsidRPr="00337F69" w:rsidRDefault="00111925" w:rsidP="000A1578">
      <w:pPr>
        <w:pStyle w:val="a4"/>
        <w:spacing w:before="0" w:after="0"/>
        <w:ind w:firstLine="567"/>
        <w:rPr>
          <w:sz w:val="28"/>
          <w:szCs w:val="28"/>
        </w:rPr>
      </w:pPr>
      <w:r w:rsidRPr="00337F69">
        <w:rPr>
          <w:sz w:val="28"/>
          <w:szCs w:val="28"/>
        </w:rPr>
        <w:t xml:space="preserve">Обобщенная информация об итогах аудита закупок за 2024 год размещена Счетной палатой в единой информационной системе в сфере закупок в рамках реализации полномочия, установленного частью 4 статьи 98 Закона </w:t>
      </w:r>
      <w:r w:rsidR="00A27606" w:rsidRPr="00337F69">
        <w:rPr>
          <w:sz w:val="28"/>
          <w:szCs w:val="28"/>
        </w:rPr>
        <w:t>№</w:t>
      </w:r>
      <w:r w:rsidR="000A1578" w:rsidRPr="00337F69">
        <w:rPr>
          <w:sz w:val="28"/>
          <w:szCs w:val="28"/>
        </w:rPr>
        <w:t xml:space="preserve">44-ФЗ. </w:t>
      </w:r>
    </w:p>
    <w:p w:rsidR="000A1578" w:rsidRPr="00337F69" w:rsidRDefault="000A1578" w:rsidP="000A1578">
      <w:pPr>
        <w:pStyle w:val="a4"/>
        <w:spacing w:before="0" w:after="0"/>
        <w:ind w:firstLine="567"/>
        <w:rPr>
          <w:sz w:val="28"/>
          <w:szCs w:val="28"/>
        </w:rPr>
      </w:pPr>
    </w:p>
    <w:p w:rsidR="00B41293" w:rsidRPr="00337F69" w:rsidRDefault="008A28C2" w:rsidP="00F440DA">
      <w:pPr>
        <w:pStyle w:val="a4"/>
        <w:spacing w:before="0" w:after="0"/>
        <w:ind w:firstLine="709"/>
        <w:jc w:val="center"/>
        <w:rPr>
          <w:bCs/>
          <w:sz w:val="28"/>
          <w:szCs w:val="28"/>
        </w:rPr>
      </w:pPr>
      <w:r w:rsidRPr="00337F69">
        <w:rPr>
          <w:bCs/>
          <w:sz w:val="28"/>
          <w:szCs w:val="28"/>
        </w:rPr>
        <w:t>6</w:t>
      </w:r>
      <w:r w:rsidR="00B41293" w:rsidRPr="00337F69">
        <w:rPr>
          <w:bCs/>
          <w:sz w:val="28"/>
          <w:szCs w:val="28"/>
        </w:rPr>
        <w:t>. Информационная, методологическая и иная деятельность</w:t>
      </w:r>
    </w:p>
    <w:p w:rsidR="006C3DC4" w:rsidRPr="00337F69" w:rsidRDefault="006C3DC4" w:rsidP="00F440DA">
      <w:pPr>
        <w:pStyle w:val="a4"/>
        <w:spacing w:before="0" w:after="0"/>
        <w:ind w:firstLine="709"/>
        <w:rPr>
          <w:bCs/>
          <w:sz w:val="28"/>
          <w:szCs w:val="28"/>
        </w:rPr>
      </w:pPr>
    </w:p>
    <w:p w:rsidR="000D4C16" w:rsidRPr="00337F69" w:rsidRDefault="000D4C16" w:rsidP="00F440DA">
      <w:pPr>
        <w:autoSpaceDE w:val="0"/>
        <w:autoSpaceDN w:val="0"/>
        <w:adjustRightInd w:val="0"/>
        <w:spacing w:after="0" w:line="240" w:lineRule="auto"/>
        <w:ind w:firstLine="709"/>
        <w:contextualSpacing/>
        <w:jc w:val="both"/>
        <w:rPr>
          <w:rFonts w:ascii="Times New Roman" w:hAnsi="Times New Roman" w:cs="Times New Roman"/>
          <w:color w:val="3B3B3B"/>
          <w:sz w:val="28"/>
          <w:szCs w:val="28"/>
          <w:shd w:val="clear" w:color="auto" w:fill="FFFFFF"/>
        </w:rPr>
      </w:pPr>
      <w:r w:rsidRPr="00337F69">
        <w:rPr>
          <w:rFonts w:ascii="Times New Roman" w:hAnsi="Times New Roman" w:cs="Times New Roman"/>
          <w:color w:val="3B3B3B"/>
          <w:sz w:val="28"/>
          <w:szCs w:val="28"/>
          <w:shd w:val="clear" w:color="auto" w:fill="FFFFFF"/>
        </w:rPr>
        <w:lastRenderedPageBreak/>
        <w:t>В отчетном периоде информационная открытость, доступность результатов деятельности органа внешнего муниципального финансового контроля обеспечивалась путем размещения сведений о плане работы, сообщений о результатах проведенных мероприятий на официальном сайте</w:t>
      </w:r>
      <w:r w:rsidRPr="00337F69">
        <w:rPr>
          <w:rFonts w:ascii="Times New Roman" w:eastAsia="Times New Roman" w:hAnsi="Times New Roman" w:cs="Times New Roman"/>
          <w:sz w:val="28"/>
          <w:szCs w:val="28"/>
          <w:lang w:eastAsia="ru-RU"/>
        </w:rPr>
        <w:t xml:space="preserve"> органов местного самоуправления города Нижневартовска</w:t>
      </w:r>
      <w:r w:rsidRPr="00337F69">
        <w:rPr>
          <w:rFonts w:ascii="Times New Roman" w:hAnsi="Times New Roman" w:cs="Times New Roman"/>
          <w:color w:val="3B3B3B"/>
          <w:sz w:val="28"/>
          <w:szCs w:val="28"/>
          <w:shd w:val="clear" w:color="auto" w:fill="FFFFFF"/>
        </w:rPr>
        <w:t>.</w:t>
      </w:r>
    </w:p>
    <w:p w:rsidR="000D4C16" w:rsidRPr="00337F69" w:rsidRDefault="000D4C16" w:rsidP="00F440DA">
      <w:pPr>
        <w:autoSpaceDE w:val="0"/>
        <w:autoSpaceDN w:val="0"/>
        <w:adjustRightInd w:val="0"/>
        <w:spacing w:after="0" w:line="240" w:lineRule="auto"/>
        <w:ind w:firstLine="709"/>
        <w:contextualSpacing/>
        <w:jc w:val="both"/>
        <w:rPr>
          <w:rFonts w:ascii="Times New Roman" w:eastAsia="TimesNewRomanPSMT" w:hAnsi="Times New Roman" w:cs="Times New Roman"/>
          <w:sz w:val="28"/>
          <w:szCs w:val="28"/>
        </w:rPr>
      </w:pPr>
      <w:r w:rsidRPr="00337F69">
        <w:rPr>
          <w:rFonts w:ascii="Times New Roman" w:hAnsi="Times New Roman" w:cs="Times New Roman"/>
          <w:color w:val="3B3B3B"/>
          <w:sz w:val="28"/>
          <w:szCs w:val="28"/>
          <w:shd w:val="clear" w:color="auto" w:fill="FFFFFF"/>
        </w:rPr>
        <w:t>Кроме того, в отчетном периоде продолжается ведение официальных страниц в социальных сетях «Телеграм», «ВКонтакте» и «Одноклассники», наполнение данных страниц осуществляется в соответствии с требованиями законодательства.</w:t>
      </w:r>
    </w:p>
    <w:p w:rsidR="00B41293" w:rsidRPr="00337F69" w:rsidRDefault="00B41293" w:rsidP="00F440DA">
      <w:pPr>
        <w:pStyle w:val="a4"/>
        <w:spacing w:before="0" w:after="0"/>
        <w:ind w:firstLine="708"/>
        <w:contextualSpacing/>
        <w:textAlignment w:val="center"/>
        <w:rPr>
          <w:sz w:val="28"/>
          <w:szCs w:val="28"/>
        </w:rPr>
      </w:pPr>
      <w:r w:rsidRPr="00337F69">
        <w:rPr>
          <w:sz w:val="28"/>
          <w:szCs w:val="28"/>
        </w:rPr>
        <w:t xml:space="preserve">В отчетном периоде на основании заключенных соглашений продолжалось </w:t>
      </w:r>
      <w:r w:rsidR="006C3DC4" w:rsidRPr="00337F69">
        <w:rPr>
          <w:sz w:val="28"/>
          <w:szCs w:val="28"/>
        </w:rPr>
        <w:t>взаимодействие Палаты</w:t>
      </w:r>
      <w:r w:rsidRPr="00337F69">
        <w:rPr>
          <w:sz w:val="28"/>
          <w:szCs w:val="28"/>
        </w:rPr>
        <w:t xml:space="preserve"> с федеральными органами исполнительной власти, правоохранительными и другими контрольно-надзорными органами.</w:t>
      </w:r>
    </w:p>
    <w:p w:rsidR="00B41293" w:rsidRPr="00337F69" w:rsidRDefault="006C3DC4" w:rsidP="00F440DA">
      <w:pPr>
        <w:pStyle w:val="a4"/>
        <w:spacing w:before="0" w:after="0"/>
        <w:ind w:firstLine="708"/>
        <w:contextualSpacing/>
        <w:textAlignment w:val="center"/>
        <w:rPr>
          <w:sz w:val="28"/>
          <w:szCs w:val="28"/>
        </w:rPr>
      </w:pPr>
      <w:r w:rsidRPr="00337F69">
        <w:rPr>
          <w:sz w:val="28"/>
          <w:szCs w:val="28"/>
        </w:rPr>
        <w:t>Взаимодействие Счётной</w:t>
      </w:r>
      <w:r w:rsidR="00B41293" w:rsidRPr="00337F69">
        <w:rPr>
          <w:sz w:val="28"/>
          <w:szCs w:val="28"/>
        </w:rPr>
        <w:t xml:space="preserve"> палаты с органами местного самоуправления города носит системный, плановый, целенаправленный и конструктивный характер. Должностные лица Палаты активно принимали участие в заседаниях Думы города</w:t>
      </w:r>
      <w:r w:rsidR="000E1043" w:rsidRPr="00337F69">
        <w:rPr>
          <w:sz w:val="28"/>
          <w:szCs w:val="28"/>
        </w:rPr>
        <w:t xml:space="preserve"> Нижневартовска</w:t>
      </w:r>
      <w:r w:rsidR="00B41293" w:rsidRPr="00337F69">
        <w:rPr>
          <w:sz w:val="28"/>
          <w:szCs w:val="28"/>
        </w:rPr>
        <w:t>,</w:t>
      </w:r>
      <w:r w:rsidR="00B41293" w:rsidRPr="006D3A9F">
        <w:rPr>
          <w:sz w:val="28"/>
          <w:szCs w:val="28"/>
        </w:rPr>
        <w:t xml:space="preserve"> ее комитетах, депутатских слушаниях, а также </w:t>
      </w:r>
      <w:r w:rsidR="00AB0304">
        <w:rPr>
          <w:sz w:val="28"/>
          <w:szCs w:val="28"/>
        </w:rPr>
        <w:br/>
      </w:r>
      <w:r w:rsidR="00B41293" w:rsidRPr="00337F69">
        <w:rPr>
          <w:sz w:val="28"/>
          <w:szCs w:val="28"/>
        </w:rPr>
        <w:t>в заседаниях комиссий администрации города</w:t>
      </w:r>
      <w:r w:rsidR="003B7C79" w:rsidRPr="00337F69">
        <w:rPr>
          <w:sz w:val="28"/>
          <w:szCs w:val="28"/>
        </w:rPr>
        <w:t xml:space="preserve"> Нижневартовска</w:t>
      </w:r>
      <w:r w:rsidR="00B41293" w:rsidRPr="00337F69">
        <w:rPr>
          <w:sz w:val="28"/>
          <w:szCs w:val="28"/>
        </w:rPr>
        <w:t>.</w:t>
      </w:r>
    </w:p>
    <w:p w:rsidR="00B41293" w:rsidRPr="00337F69" w:rsidRDefault="00B41293" w:rsidP="00F440DA">
      <w:pPr>
        <w:pStyle w:val="a4"/>
        <w:spacing w:before="0" w:after="0"/>
        <w:ind w:firstLine="708"/>
        <w:contextualSpacing/>
        <w:textAlignment w:val="center"/>
        <w:rPr>
          <w:sz w:val="28"/>
          <w:szCs w:val="28"/>
        </w:rPr>
      </w:pPr>
      <w:r w:rsidRPr="00337F69">
        <w:rPr>
          <w:sz w:val="28"/>
          <w:szCs w:val="28"/>
        </w:rPr>
        <w:t xml:space="preserve">Организовывались и проводились рабочие встречи и совещания с Думой города </w:t>
      </w:r>
      <w:r w:rsidR="003B7C79" w:rsidRPr="00337F69">
        <w:rPr>
          <w:sz w:val="28"/>
          <w:szCs w:val="28"/>
        </w:rPr>
        <w:t xml:space="preserve">Нижневартовска </w:t>
      </w:r>
      <w:r w:rsidRPr="00337F69">
        <w:rPr>
          <w:sz w:val="28"/>
          <w:szCs w:val="28"/>
        </w:rPr>
        <w:t>и администрацией города</w:t>
      </w:r>
      <w:r w:rsidR="003B7C79" w:rsidRPr="00337F69">
        <w:rPr>
          <w:sz w:val="28"/>
          <w:szCs w:val="28"/>
        </w:rPr>
        <w:t xml:space="preserve"> Нижневартовска</w:t>
      </w:r>
      <w:r w:rsidRPr="00337F69">
        <w:rPr>
          <w:sz w:val="28"/>
          <w:szCs w:val="28"/>
        </w:rPr>
        <w:t>, оперативно обсуждались актуальные проблемные вопросы, устранялись возможные риски наступления негативных последствий по отдельным направлениям деятельности муниципалитета.</w:t>
      </w:r>
    </w:p>
    <w:p w:rsidR="006741D0" w:rsidRPr="00337F69" w:rsidRDefault="00497151" w:rsidP="00F440DA">
      <w:pPr>
        <w:pStyle w:val="a4"/>
        <w:spacing w:before="0" w:after="0"/>
        <w:ind w:firstLine="708"/>
        <w:contextualSpacing/>
        <w:textAlignment w:val="center"/>
        <w:rPr>
          <w:sz w:val="28"/>
          <w:szCs w:val="28"/>
        </w:rPr>
      </w:pPr>
      <w:r w:rsidRPr="00337F69">
        <w:rPr>
          <w:sz w:val="28"/>
          <w:szCs w:val="28"/>
        </w:rPr>
        <w:t>Формат взаимодействия с внутренними органами финансового контроля администрации города</w:t>
      </w:r>
      <w:r w:rsidR="003B7C79" w:rsidRPr="00337F69">
        <w:rPr>
          <w:sz w:val="28"/>
          <w:szCs w:val="28"/>
        </w:rPr>
        <w:t xml:space="preserve"> Нижневартовска</w:t>
      </w:r>
      <w:r w:rsidRPr="00337F69">
        <w:rPr>
          <w:sz w:val="28"/>
          <w:szCs w:val="28"/>
        </w:rPr>
        <w:t>, позволил существенно повысить эффективность координации деятельности Палаты при планировании, организации и проведении контрольных и экспертно-аналитических мероприятий, использовании их результатов, исключить дублирование функций при планировании и проведении мероприятий контролирующими органами</w:t>
      </w:r>
      <w:r w:rsidR="003B7C79" w:rsidRPr="00337F69">
        <w:rPr>
          <w:sz w:val="28"/>
          <w:szCs w:val="28"/>
        </w:rPr>
        <w:t>.</w:t>
      </w:r>
    </w:p>
    <w:p w:rsidR="00B41293" w:rsidRPr="00337F69" w:rsidRDefault="00B41293" w:rsidP="00ED776C">
      <w:pPr>
        <w:pStyle w:val="a4"/>
        <w:spacing w:before="0" w:after="0"/>
        <w:ind w:firstLine="708"/>
        <w:contextualSpacing/>
        <w:textAlignment w:val="center"/>
        <w:rPr>
          <w:sz w:val="28"/>
          <w:szCs w:val="28"/>
        </w:rPr>
      </w:pPr>
      <w:r w:rsidRPr="00337F69">
        <w:rPr>
          <w:sz w:val="28"/>
          <w:szCs w:val="28"/>
        </w:rPr>
        <w:t xml:space="preserve">Кроме того, Счётная </w:t>
      </w:r>
      <w:r w:rsidR="006C3DC4" w:rsidRPr="00337F69">
        <w:rPr>
          <w:sz w:val="28"/>
          <w:szCs w:val="28"/>
        </w:rPr>
        <w:t>палата участвует</w:t>
      </w:r>
      <w:r w:rsidRPr="00337F69">
        <w:rPr>
          <w:sz w:val="28"/>
          <w:szCs w:val="28"/>
        </w:rPr>
        <w:t xml:space="preserve"> в формировании нормативной базы муниципалитета, оказывает консультационную помощь учреждениям города.</w:t>
      </w:r>
    </w:p>
    <w:p w:rsidR="00335511" w:rsidRPr="00337F69" w:rsidRDefault="00497151" w:rsidP="00AB0304">
      <w:pPr>
        <w:pStyle w:val="a4"/>
        <w:spacing w:before="0" w:after="0"/>
        <w:ind w:firstLine="708"/>
        <w:contextualSpacing/>
        <w:textAlignment w:val="center"/>
        <w:rPr>
          <w:sz w:val="28"/>
          <w:szCs w:val="28"/>
        </w:rPr>
      </w:pPr>
      <w:r w:rsidRPr="00337F69">
        <w:rPr>
          <w:sz w:val="28"/>
          <w:szCs w:val="28"/>
        </w:rPr>
        <w:t xml:space="preserve">В целях профилактики </w:t>
      </w:r>
      <w:r w:rsidR="006C3DC4" w:rsidRPr="00337F69">
        <w:rPr>
          <w:sz w:val="28"/>
          <w:szCs w:val="28"/>
        </w:rPr>
        <w:t>правонарушений 18.09.2024</w:t>
      </w:r>
      <w:r w:rsidR="00A27606" w:rsidRPr="00337F69">
        <w:rPr>
          <w:sz w:val="28"/>
          <w:szCs w:val="28"/>
        </w:rPr>
        <w:t xml:space="preserve"> года</w:t>
      </w:r>
      <w:r w:rsidRPr="00337F69">
        <w:rPr>
          <w:sz w:val="28"/>
          <w:szCs w:val="28"/>
        </w:rPr>
        <w:t xml:space="preserve"> Счётной </w:t>
      </w:r>
      <w:r w:rsidR="006C3DC4" w:rsidRPr="00337F69">
        <w:rPr>
          <w:sz w:val="28"/>
          <w:szCs w:val="28"/>
        </w:rPr>
        <w:t>палатой организован</w:t>
      </w:r>
      <w:r w:rsidRPr="00337F69">
        <w:rPr>
          <w:sz w:val="28"/>
          <w:szCs w:val="28"/>
        </w:rPr>
        <w:t xml:space="preserve"> и </w:t>
      </w:r>
      <w:r w:rsidR="006C3DC4" w:rsidRPr="00337F69">
        <w:rPr>
          <w:sz w:val="28"/>
          <w:szCs w:val="28"/>
        </w:rPr>
        <w:t>проведен семинар</w:t>
      </w:r>
      <w:r w:rsidRPr="00337F69">
        <w:rPr>
          <w:sz w:val="28"/>
          <w:szCs w:val="28"/>
        </w:rPr>
        <w:t xml:space="preserve">-совещание на тему: «Обзор нарушений, выявленных Счётной палатой города за 2023 год и текущий 2024 год», </w:t>
      </w:r>
      <w:r w:rsidR="00AB0304">
        <w:rPr>
          <w:sz w:val="28"/>
          <w:szCs w:val="28"/>
        </w:rPr>
        <w:br/>
      </w:r>
      <w:r w:rsidRPr="00337F69">
        <w:rPr>
          <w:sz w:val="28"/>
          <w:szCs w:val="28"/>
        </w:rPr>
        <w:t xml:space="preserve">с рассмотрением аспектов по </w:t>
      </w:r>
      <w:r w:rsidR="006C3DC4" w:rsidRPr="00337F69">
        <w:rPr>
          <w:sz w:val="28"/>
          <w:szCs w:val="28"/>
        </w:rPr>
        <w:t>вопросам привлечения</w:t>
      </w:r>
      <w:r w:rsidRPr="00337F69">
        <w:rPr>
          <w:sz w:val="28"/>
          <w:szCs w:val="28"/>
        </w:rPr>
        <w:t xml:space="preserve"> к административной ответственности. В данном мероприятии приняли участие более </w:t>
      </w:r>
      <w:r w:rsidR="00AB0304">
        <w:rPr>
          <w:sz w:val="28"/>
          <w:szCs w:val="28"/>
        </w:rPr>
        <w:br/>
      </w:r>
      <w:r w:rsidRPr="00337F69">
        <w:rPr>
          <w:sz w:val="28"/>
          <w:szCs w:val="28"/>
        </w:rPr>
        <w:t>30 сотрудников (руководители, заместители руководителей, главные бухгалтеры) муниципальных учреждений, подведомственных департаменту социальной политике администрации города Нижневартовска.</w:t>
      </w:r>
    </w:p>
    <w:p w:rsidR="00335511" w:rsidRPr="00337F69" w:rsidRDefault="00707F22" w:rsidP="00AB0304">
      <w:pPr>
        <w:pStyle w:val="a4"/>
        <w:spacing w:before="0" w:after="0"/>
        <w:ind w:firstLine="708"/>
        <w:contextualSpacing/>
        <w:textAlignment w:val="center"/>
        <w:rPr>
          <w:rFonts w:eastAsia="Calibri"/>
          <w:sz w:val="28"/>
          <w:szCs w:val="28"/>
        </w:rPr>
      </w:pPr>
      <w:r w:rsidRPr="00337F69">
        <w:rPr>
          <w:rFonts w:eastAsia="Calibri"/>
          <w:sz w:val="28"/>
          <w:szCs w:val="28"/>
        </w:rPr>
        <w:t>П</w:t>
      </w:r>
      <w:r w:rsidR="00B41293" w:rsidRPr="00337F69">
        <w:rPr>
          <w:rFonts w:eastAsia="Calibri"/>
          <w:sz w:val="28"/>
          <w:szCs w:val="28"/>
        </w:rPr>
        <w:t xml:space="preserve">алата продолжала сотрудничество с контрольно-счётными органами муниципальных образований, как в рамках работы с Советом </w:t>
      </w:r>
      <w:r w:rsidR="00B41293" w:rsidRPr="00337F69">
        <w:rPr>
          <w:sz w:val="28"/>
          <w:szCs w:val="28"/>
        </w:rPr>
        <w:t>контрольно-счётных органов Ханты-Мансийского автономного округа</w:t>
      </w:r>
      <w:r w:rsidR="00A27606" w:rsidRPr="00337F69">
        <w:rPr>
          <w:sz w:val="28"/>
          <w:szCs w:val="28"/>
        </w:rPr>
        <w:t xml:space="preserve"> – </w:t>
      </w:r>
      <w:r w:rsidR="00B41293" w:rsidRPr="00337F69">
        <w:rPr>
          <w:sz w:val="28"/>
          <w:szCs w:val="28"/>
        </w:rPr>
        <w:t>Югры,</w:t>
      </w:r>
      <w:r w:rsidR="00AB0304">
        <w:rPr>
          <w:sz w:val="28"/>
          <w:szCs w:val="28"/>
        </w:rPr>
        <w:br/>
      </w:r>
      <w:r w:rsidR="00B41293" w:rsidRPr="00337F69">
        <w:rPr>
          <w:sz w:val="28"/>
          <w:szCs w:val="28"/>
        </w:rPr>
        <w:t xml:space="preserve">так и с членами Союза муниципальных контрольно-счётных органов </w:t>
      </w:r>
      <w:r w:rsidR="00B41293" w:rsidRPr="00337F69">
        <w:rPr>
          <w:rFonts w:eastAsia="Calibri"/>
          <w:sz w:val="28"/>
          <w:szCs w:val="28"/>
        </w:rPr>
        <w:t>России (далее – Союз МКСО).</w:t>
      </w:r>
    </w:p>
    <w:p w:rsidR="00335511" w:rsidRPr="00337F69" w:rsidRDefault="00F67F70" w:rsidP="00F440DA">
      <w:pPr>
        <w:pStyle w:val="a4"/>
        <w:spacing w:before="0" w:after="0"/>
        <w:ind w:firstLine="708"/>
        <w:contextualSpacing/>
        <w:textAlignment w:val="center"/>
        <w:rPr>
          <w:color w:val="3B3B3B"/>
          <w:sz w:val="28"/>
          <w:szCs w:val="28"/>
          <w:shd w:val="clear" w:color="auto" w:fill="FFFFFF"/>
        </w:rPr>
      </w:pPr>
      <w:r w:rsidRPr="00337F69">
        <w:rPr>
          <w:color w:val="3B3B3B"/>
          <w:sz w:val="28"/>
          <w:szCs w:val="28"/>
          <w:shd w:val="clear" w:color="auto" w:fill="FFFFFF"/>
        </w:rPr>
        <w:t xml:space="preserve">Помимо этого, сотрудники </w:t>
      </w:r>
      <w:r w:rsidR="008A28C2" w:rsidRPr="00337F69">
        <w:rPr>
          <w:color w:val="3B3B3B"/>
          <w:sz w:val="28"/>
          <w:szCs w:val="28"/>
          <w:shd w:val="clear" w:color="auto" w:fill="FFFFFF"/>
        </w:rPr>
        <w:t>П</w:t>
      </w:r>
      <w:r w:rsidRPr="00337F69">
        <w:rPr>
          <w:color w:val="3B3B3B"/>
          <w:sz w:val="28"/>
          <w:szCs w:val="28"/>
          <w:shd w:val="clear" w:color="auto" w:fill="FFFFFF"/>
        </w:rPr>
        <w:t xml:space="preserve">алаты регулярно участвуют в мероприятиях, проводимых в системе видеоконференции Счетной палатой Российской Федерации и Советом контрольно-счетных органов при Счетной палате Российской Федерации (вебинары, семинары, конференции). </w:t>
      </w:r>
    </w:p>
    <w:p w:rsidR="00335511" w:rsidRPr="00337F69" w:rsidRDefault="000D4C16" w:rsidP="00AB0304">
      <w:pPr>
        <w:pStyle w:val="a4"/>
        <w:spacing w:before="0" w:after="0"/>
        <w:ind w:firstLine="708"/>
        <w:contextualSpacing/>
        <w:textAlignment w:val="center"/>
        <w:rPr>
          <w:rFonts w:eastAsia="Calibri"/>
          <w:bCs/>
          <w:sz w:val="28"/>
          <w:szCs w:val="28"/>
        </w:rPr>
      </w:pPr>
      <w:r w:rsidRPr="00337F69">
        <w:rPr>
          <w:sz w:val="28"/>
          <w:szCs w:val="28"/>
        </w:rPr>
        <w:t>В 2024</w:t>
      </w:r>
      <w:r w:rsidR="00B41293" w:rsidRPr="00337F69">
        <w:rPr>
          <w:sz w:val="28"/>
          <w:szCs w:val="28"/>
        </w:rPr>
        <w:t xml:space="preserve"> году в Палат</w:t>
      </w:r>
      <w:r w:rsidR="00DB2602" w:rsidRPr="00337F69">
        <w:rPr>
          <w:sz w:val="28"/>
          <w:szCs w:val="28"/>
        </w:rPr>
        <w:t xml:space="preserve">у </w:t>
      </w:r>
      <w:r w:rsidR="006C3DC4" w:rsidRPr="00337F69">
        <w:rPr>
          <w:sz w:val="28"/>
          <w:szCs w:val="28"/>
        </w:rPr>
        <w:t>поступило для</w:t>
      </w:r>
      <w:r w:rsidR="00DB2602" w:rsidRPr="00337F69">
        <w:rPr>
          <w:sz w:val="28"/>
          <w:szCs w:val="28"/>
        </w:rPr>
        <w:t xml:space="preserve"> рассмотрения 20</w:t>
      </w:r>
      <w:r w:rsidR="00B41293" w:rsidRPr="00337F69">
        <w:rPr>
          <w:sz w:val="28"/>
          <w:szCs w:val="28"/>
        </w:rPr>
        <w:t xml:space="preserve"> обращений </w:t>
      </w:r>
      <w:r w:rsidR="00AB0304">
        <w:rPr>
          <w:sz w:val="28"/>
          <w:szCs w:val="28"/>
        </w:rPr>
        <w:br/>
      </w:r>
      <w:r w:rsidR="00B41293" w:rsidRPr="00337F69">
        <w:rPr>
          <w:sz w:val="28"/>
          <w:szCs w:val="28"/>
        </w:rPr>
        <w:t>от граждан и юридических лиц, в том числе в электронной форме, посредством информационных ресурсов Счётной палаты. Все поступившие обращения рассмотрены в соответствии с требованиями законодательства.</w:t>
      </w:r>
      <w:r w:rsidR="00DB2602" w:rsidRPr="00337F69">
        <w:rPr>
          <w:rFonts w:eastAsia="Calibri"/>
          <w:bCs/>
          <w:sz w:val="28"/>
          <w:szCs w:val="28"/>
        </w:rPr>
        <w:t xml:space="preserve"> Письменные обращения, содержащие вопросы, решение которых не отнесено </w:t>
      </w:r>
      <w:r w:rsidR="00AB0304">
        <w:rPr>
          <w:rFonts w:eastAsia="Calibri"/>
          <w:bCs/>
          <w:sz w:val="28"/>
          <w:szCs w:val="28"/>
        </w:rPr>
        <w:br/>
      </w:r>
      <w:r w:rsidR="00DB2602" w:rsidRPr="00337F69">
        <w:rPr>
          <w:rFonts w:eastAsia="Calibri"/>
          <w:bCs/>
          <w:sz w:val="28"/>
          <w:szCs w:val="28"/>
        </w:rPr>
        <w:t xml:space="preserve">к полномочиям Палаты, направлены в соответствующие органы, к компетенции которых относится решение поставленных в обращении вопросов, </w:t>
      </w:r>
      <w:r w:rsidR="00AB0304">
        <w:rPr>
          <w:rFonts w:eastAsia="Calibri"/>
          <w:bCs/>
          <w:sz w:val="28"/>
          <w:szCs w:val="28"/>
        </w:rPr>
        <w:br/>
      </w:r>
      <w:r w:rsidR="00DB2602" w:rsidRPr="00337F69">
        <w:rPr>
          <w:rFonts w:eastAsia="Calibri"/>
          <w:bCs/>
          <w:sz w:val="28"/>
          <w:szCs w:val="28"/>
        </w:rPr>
        <w:t>с уведомлением заявителей.</w:t>
      </w:r>
    </w:p>
    <w:p w:rsidR="00B41293" w:rsidRPr="006D3A9F" w:rsidRDefault="00F67F70" w:rsidP="00F440DA">
      <w:pPr>
        <w:pStyle w:val="a4"/>
        <w:spacing w:before="0" w:after="0"/>
        <w:ind w:firstLine="708"/>
        <w:contextualSpacing/>
        <w:textAlignment w:val="center"/>
        <w:rPr>
          <w:rFonts w:eastAsia="TimesNewRomanPSMT"/>
          <w:sz w:val="28"/>
          <w:szCs w:val="28"/>
        </w:rPr>
      </w:pPr>
      <w:r w:rsidRPr="00337F69">
        <w:rPr>
          <w:rFonts w:eastAsia="TimesNewRomanPSMT"/>
          <w:sz w:val="28"/>
          <w:szCs w:val="28"/>
        </w:rPr>
        <w:t>В течение 2024</w:t>
      </w:r>
      <w:r w:rsidR="00B41293" w:rsidRPr="00337F69">
        <w:rPr>
          <w:rFonts w:eastAsia="TimesNewRomanPSMT"/>
          <w:sz w:val="28"/>
          <w:szCs w:val="28"/>
        </w:rPr>
        <w:t xml:space="preserve"> года в Палату поступило более </w:t>
      </w:r>
      <w:r w:rsidR="00DB2602" w:rsidRPr="00337F69">
        <w:rPr>
          <w:rFonts w:eastAsia="TimesNewRomanPSMT"/>
          <w:sz w:val="28"/>
          <w:szCs w:val="28"/>
        </w:rPr>
        <w:t xml:space="preserve">1250 </w:t>
      </w:r>
      <w:r w:rsidR="00B41293" w:rsidRPr="00337F69">
        <w:rPr>
          <w:rFonts w:eastAsia="TimesNewRomanPSMT"/>
          <w:sz w:val="28"/>
          <w:szCs w:val="28"/>
        </w:rPr>
        <w:t>входящих документов, заре</w:t>
      </w:r>
      <w:r w:rsidR="00DB2602" w:rsidRPr="00337F69">
        <w:rPr>
          <w:rFonts w:eastAsia="TimesNewRomanPSMT"/>
          <w:sz w:val="28"/>
          <w:szCs w:val="28"/>
        </w:rPr>
        <w:t>гистрировано исходящих писем 963</w:t>
      </w:r>
      <w:r w:rsidR="00B41293" w:rsidRPr="00337F69">
        <w:rPr>
          <w:rFonts w:eastAsia="TimesNewRomanPSMT"/>
          <w:sz w:val="28"/>
          <w:szCs w:val="28"/>
        </w:rPr>
        <w:t>, внутренних документов (постановлений, р</w:t>
      </w:r>
      <w:r w:rsidR="00DB2602" w:rsidRPr="00337F69">
        <w:rPr>
          <w:rFonts w:eastAsia="TimesNewRomanPSMT"/>
          <w:sz w:val="28"/>
          <w:szCs w:val="28"/>
        </w:rPr>
        <w:t>аспоряжений) – 129</w:t>
      </w:r>
      <w:r w:rsidR="00B41293" w:rsidRPr="00337F69">
        <w:rPr>
          <w:rFonts w:eastAsia="TimesNewRomanPSMT"/>
          <w:sz w:val="28"/>
          <w:szCs w:val="28"/>
        </w:rPr>
        <w:t>.</w:t>
      </w:r>
    </w:p>
    <w:p w:rsidR="00AB0304" w:rsidRPr="006D3A9F" w:rsidRDefault="00AB0304" w:rsidP="00F440DA">
      <w:pPr>
        <w:spacing w:after="0" w:line="240" w:lineRule="auto"/>
        <w:ind w:firstLine="709"/>
        <w:contextualSpacing/>
        <w:jc w:val="center"/>
        <w:rPr>
          <w:rFonts w:ascii="Times New Roman" w:eastAsia="Times New Roman" w:hAnsi="Times New Roman" w:cs="Times New Roman"/>
          <w:sz w:val="28"/>
          <w:szCs w:val="28"/>
          <w:lang w:eastAsia="ru-RU"/>
        </w:rPr>
      </w:pPr>
    </w:p>
    <w:p w:rsidR="00B41293" w:rsidRPr="00337F69" w:rsidRDefault="008A28C2" w:rsidP="00F440DA">
      <w:pPr>
        <w:spacing w:after="0" w:line="240" w:lineRule="auto"/>
        <w:ind w:firstLine="709"/>
        <w:jc w:val="center"/>
        <w:rPr>
          <w:rFonts w:ascii="Times New Roman" w:eastAsia="Times New Roman" w:hAnsi="Times New Roman" w:cs="Times New Roman"/>
          <w:sz w:val="28"/>
          <w:szCs w:val="28"/>
          <w:lang w:eastAsia="ru-RU"/>
        </w:rPr>
      </w:pPr>
      <w:r w:rsidRPr="00337F69">
        <w:rPr>
          <w:rFonts w:ascii="Times New Roman" w:eastAsia="Times New Roman" w:hAnsi="Times New Roman" w:cs="Times New Roman"/>
          <w:sz w:val="28"/>
          <w:szCs w:val="28"/>
          <w:lang w:eastAsia="ru-RU"/>
        </w:rPr>
        <w:t>7</w:t>
      </w:r>
      <w:r w:rsidR="00B41293" w:rsidRPr="00337F69">
        <w:rPr>
          <w:rFonts w:ascii="Times New Roman" w:eastAsia="Times New Roman" w:hAnsi="Times New Roman" w:cs="Times New Roman"/>
          <w:sz w:val="28"/>
          <w:szCs w:val="28"/>
          <w:lang w:eastAsia="ru-RU"/>
        </w:rPr>
        <w:t>. Планы и задачи на перспективу</w:t>
      </w:r>
    </w:p>
    <w:p w:rsidR="006C3DC4" w:rsidRPr="00337F69" w:rsidRDefault="006C3DC4" w:rsidP="00F440DA">
      <w:pPr>
        <w:spacing w:after="0" w:line="240" w:lineRule="auto"/>
        <w:ind w:firstLine="709"/>
        <w:jc w:val="center"/>
        <w:rPr>
          <w:rFonts w:ascii="Times New Roman" w:eastAsia="Times New Roman" w:hAnsi="Times New Roman" w:cs="Times New Roman"/>
          <w:sz w:val="28"/>
          <w:szCs w:val="28"/>
          <w:lang w:eastAsia="ru-RU"/>
        </w:rPr>
      </w:pPr>
    </w:p>
    <w:p w:rsidR="00B930FB" w:rsidRPr="00337F69" w:rsidRDefault="00B930FB" w:rsidP="00F440DA">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337F69">
        <w:rPr>
          <w:rFonts w:ascii="Times New Roman" w:hAnsi="Times New Roman" w:cs="Times New Roman"/>
          <w:sz w:val="28"/>
          <w:szCs w:val="28"/>
        </w:rPr>
        <w:t>План работы Палаты на 2025 год сформирован с учетом необходимости выполнения всех полномочий органа внешнего муниципального финансового контроля, а также предложений депутатов Думы города</w:t>
      </w:r>
      <w:r w:rsidR="00D62D1C" w:rsidRPr="00337F69">
        <w:rPr>
          <w:rFonts w:ascii="Times New Roman" w:hAnsi="Times New Roman" w:cs="Times New Roman"/>
          <w:sz w:val="28"/>
          <w:szCs w:val="28"/>
        </w:rPr>
        <w:t xml:space="preserve"> Нижневартовска</w:t>
      </w:r>
      <w:r w:rsidRPr="00337F69">
        <w:rPr>
          <w:rFonts w:ascii="Times New Roman" w:hAnsi="Times New Roman" w:cs="Times New Roman"/>
          <w:sz w:val="28"/>
          <w:szCs w:val="28"/>
        </w:rPr>
        <w:t xml:space="preserve">, прокуратуры города </w:t>
      </w:r>
      <w:r w:rsidR="00D62D1C" w:rsidRPr="00337F69">
        <w:rPr>
          <w:rFonts w:ascii="Times New Roman" w:hAnsi="Times New Roman" w:cs="Times New Roman"/>
          <w:sz w:val="28"/>
          <w:szCs w:val="28"/>
        </w:rPr>
        <w:t xml:space="preserve">Нижневартовска </w:t>
      </w:r>
      <w:r w:rsidRPr="00337F69">
        <w:rPr>
          <w:rFonts w:ascii="Times New Roman" w:hAnsi="Times New Roman" w:cs="Times New Roman"/>
          <w:sz w:val="28"/>
          <w:szCs w:val="28"/>
        </w:rPr>
        <w:t>и граждан.</w:t>
      </w:r>
    </w:p>
    <w:p w:rsidR="00B41293" w:rsidRPr="00337F69" w:rsidRDefault="00497151" w:rsidP="00AB0304">
      <w:pPr>
        <w:autoSpaceDE w:val="0"/>
        <w:autoSpaceDN w:val="0"/>
        <w:adjustRightInd w:val="0"/>
        <w:spacing w:after="0" w:line="240" w:lineRule="auto"/>
        <w:ind w:firstLine="708"/>
        <w:contextualSpacing/>
        <w:jc w:val="both"/>
        <w:rPr>
          <w:rFonts w:ascii="Times New Roman" w:hAnsi="Times New Roman" w:cs="Times New Roman"/>
          <w:color w:val="000000"/>
          <w:sz w:val="28"/>
          <w:szCs w:val="28"/>
        </w:rPr>
      </w:pPr>
      <w:r w:rsidRPr="00337F69">
        <w:rPr>
          <w:rFonts w:ascii="Times New Roman" w:hAnsi="Times New Roman" w:cs="Times New Roman"/>
          <w:sz w:val="28"/>
          <w:szCs w:val="28"/>
        </w:rPr>
        <w:t>Основной задачей</w:t>
      </w:r>
      <w:r w:rsidR="009E1552" w:rsidRPr="00337F69">
        <w:rPr>
          <w:rFonts w:ascii="Times New Roman" w:hAnsi="Times New Roman" w:cs="Times New Roman"/>
          <w:sz w:val="28"/>
          <w:szCs w:val="28"/>
        </w:rPr>
        <w:t xml:space="preserve"> Палаты в 2025</w:t>
      </w:r>
      <w:r w:rsidRPr="00337F69">
        <w:rPr>
          <w:rFonts w:ascii="Times New Roman" w:hAnsi="Times New Roman" w:cs="Times New Roman"/>
          <w:sz w:val="28"/>
          <w:szCs w:val="28"/>
        </w:rPr>
        <w:t xml:space="preserve"> году остается контроль соблюдения принципов бюджетной системы Российской Федерации, </w:t>
      </w:r>
      <w:r w:rsidRPr="00337F69">
        <w:rPr>
          <w:rFonts w:ascii="Times New Roman" w:hAnsi="Times New Roman" w:cs="Times New Roman"/>
          <w:sz w:val="28"/>
          <w:szCs w:val="28"/>
        </w:rPr>
        <w:lastRenderedPageBreak/>
        <w:t xml:space="preserve">и прежде всего, принципов адресности и целевого характера бюджетных средств, эффективности использования финансовых ресурсов города </w:t>
      </w:r>
      <w:r w:rsidR="00B930FB" w:rsidRPr="00337F69">
        <w:rPr>
          <w:rFonts w:ascii="Times New Roman" w:hAnsi="Times New Roman" w:cs="Times New Roman"/>
          <w:sz w:val="28"/>
          <w:szCs w:val="28"/>
        </w:rPr>
        <w:t>Нижневартовска</w:t>
      </w:r>
      <w:r w:rsidR="00AB0304">
        <w:rPr>
          <w:rFonts w:ascii="Times New Roman" w:hAnsi="Times New Roman" w:cs="Times New Roman"/>
          <w:sz w:val="28"/>
          <w:szCs w:val="28"/>
        </w:rPr>
        <w:br/>
      </w:r>
      <w:r w:rsidRPr="00337F69">
        <w:rPr>
          <w:rFonts w:ascii="Times New Roman" w:hAnsi="Times New Roman" w:cs="Times New Roman"/>
          <w:sz w:val="28"/>
          <w:szCs w:val="28"/>
        </w:rPr>
        <w:t xml:space="preserve"> на всех этапах бюджетного процесса</w:t>
      </w:r>
      <w:r w:rsidR="00B41293" w:rsidRPr="00337F69">
        <w:rPr>
          <w:rFonts w:ascii="Times New Roman" w:hAnsi="Times New Roman" w:cs="Times New Roman"/>
          <w:color w:val="000000"/>
          <w:sz w:val="28"/>
          <w:szCs w:val="28"/>
        </w:rPr>
        <w:t xml:space="preserve">. </w:t>
      </w:r>
    </w:p>
    <w:p w:rsidR="00B41293" w:rsidRPr="00AB0304" w:rsidRDefault="00497151" w:rsidP="00AB0304">
      <w:pPr>
        <w:spacing w:after="0" w:line="240" w:lineRule="auto"/>
        <w:ind w:firstLine="708"/>
        <w:contextualSpacing/>
        <w:jc w:val="both"/>
        <w:rPr>
          <w:rFonts w:ascii="Times New Roman" w:hAnsi="Times New Roman" w:cs="Times New Roman"/>
          <w:sz w:val="28"/>
          <w:szCs w:val="28"/>
        </w:rPr>
      </w:pPr>
      <w:r w:rsidRPr="00337F69">
        <w:rPr>
          <w:rFonts w:ascii="Times New Roman" w:hAnsi="Times New Roman" w:cs="Times New Roman"/>
          <w:sz w:val="28"/>
          <w:szCs w:val="28"/>
        </w:rPr>
        <w:t xml:space="preserve">При сохранении традиционных функций контроля максимальный упор будет сделан на выявление предпосылок (рисков) возникновения фактов неправомерного, неэффективного и нецелевого использования бюджетных средств города. При этом акценты будут поставлены на выявление системных проблем. Отдельное внимание будет уделено мерам, предпринятым объектами контроля по исполнению представлений и предписаний Счётной палаты, </w:t>
      </w:r>
      <w:r w:rsidR="00AB0304">
        <w:rPr>
          <w:rFonts w:ascii="Times New Roman" w:hAnsi="Times New Roman" w:cs="Times New Roman"/>
          <w:sz w:val="28"/>
          <w:szCs w:val="28"/>
        </w:rPr>
        <w:br/>
      </w:r>
      <w:r w:rsidRPr="00337F69">
        <w:rPr>
          <w:rFonts w:ascii="Times New Roman" w:hAnsi="Times New Roman" w:cs="Times New Roman"/>
          <w:sz w:val="28"/>
          <w:szCs w:val="28"/>
        </w:rPr>
        <w:t xml:space="preserve">а также реализации предложений и рекомендаций, обозначенных Палатой </w:t>
      </w:r>
      <w:r w:rsidR="00AB0304">
        <w:rPr>
          <w:rFonts w:ascii="Times New Roman" w:hAnsi="Times New Roman" w:cs="Times New Roman"/>
          <w:sz w:val="28"/>
          <w:szCs w:val="28"/>
        </w:rPr>
        <w:br/>
      </w:r>
      <w:r w:rsidRPr="00337F69">
        <w:rPr>
          <w:rFonts w:ascii="Times New Roman" w:hAnsi="Times New Roman" w:cs="Times New Roman"/>
          <w:sz w:val="28"/>
          <w:szCs w:val="28"/>
        </w:rPr>
        <w:t>в отчетах и заключениях по результатам контрольных и экспертно-аналитически</w:t>
      </w:r>
      <w:r w:rsidR="00A27606" w:rsidRPr="00337F69">
        <w:rPr>
          <w:rFonts w:ascii="Times New Roman" w:hAnsi="Times New Roman" w:cs="Times New Roman"/>
          <w:sz w:val="28"/>
          <w:szCs w:val="28"/>
        </w:rPr>
        <w:t>х</w:t>
      </w:r>
      <w:r w:rsidRPr="00337F69">
        <w:rPr>
          <w:rFonts w:ascii="Times New Roman" w:hAnsi="Times New Roman" w:cs="Times New Roman"/>
          <w:sz w:val="28"/>
          <w:szCs w:val="28"/>
        </w:rPr>
        <w:t xml:space="preserve"> мероприятий.</w:t>
      </w:r>
      <w:r w:rsidR="00B930FB" w:rsidRPr="00337F69">
        <w:rPr>
          <w:rFonts w:ascii="Times New Roman" w:hAnsi="Times New Roman" w:cs="Times New Roman"/>
          <w:sz w:val="28"/>
          <w:szCs w:val="28"/>
        </w:rPr>
        <w:t xml:space="preserve"> </w:t>
      </w:r>
      <w:r w:rsidRPr="00337F69">
        <w:rPr>
          <w:rFonts w:ascii="Times New Roman" w:hAnsi="Times New Roman" w:cs="Times New Roman"/>
          <w:sz w:val="28"/>
          <w:szCs w:val="28"/>
        </w:rPr>
        <w:t>На регулярной основе продолжится наблюдение за исполнением бюджета города.</w:t>
      </w:r>
      <w:r w:rsidR="00B41293" w:rsidRPr="00337F69">
        <w:rPr>
          <w:rFonts w:ascii="Times New Roman" w:hAnsi="Times New Roman" w:cs="Times New Roman"/>
          <w:color w:val="000000"/>
          <w:sz w:val="28"/>
          <w:szCs w:val="28"/>
        </w:rPr>
        <w:t xml:space="preserve"> </w:t>
      </w:r>
    </w:p>
    <w:p w:rsidR="00497151" w:rsidRPr="006D3A9F" w:rsidRDefault="00497151" w:rsidP="00F440DA">
      <w:pPr>
        <w:widowControl w:val="0"/>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337F69">
        <w:rPr>
          <w:rFonts w:ascii="Times New Roman" w:hAnsi="Times New Roman" w:cs="Times New Roman"/>
          <w:sz w:val="28"/>
          <w:szCs w:val="28"/>
        </w:rPr>
        <w:t>Важными останутся и вопросы методологического и информационного обеспечения, актуализация, разработка и адаптация стандартов финансового контроля, постоянное профессиональное развитие работников Палаты, проведение антикоррупционной деятельности в рамках полномочий.</w:t>
      </w:r>
    </w:p>
    <w:p w:rsidR="00B41293" w:rsidRPr="006D3A9F" w:rsidRDefault="00B41293" w:rsidP="00B930FB">
      <w:pPr>
        <w:autoSpaceDE w:val="0"/>
        <w:autoSpaceDN w:val="0"/>
        <w:adjustRightInd w:val="0"/>
        <w:spacing w:after="0" w:line="240" w:lineRule="auto"/>
        <w:contextualSpacing/>
        <w:rPr>
          <w:rFonts w:ascii="Times New Roman" w:eastAsia="Calibri" w:hAnsi="Times New Roman" w:cs="Times New Roman"/>
          <w:sz w:val="28"/>
          <w:szCs w:val="28"/>
        </w:rPr>
      </w:pPr>
    </w:p>
    <w:sectPr w:rsidR="00B41293" w:rsidRPr="006D3A9F" w:rsidSect="004A4D53">
      <w:headerReference w:type="default" r:id="rId8"/>
      <w:pgSz w:w="11906" w:h="16838"/>
      <w:pgMar w:top="1134" w:right="566"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88B" w:rsidRDefault="0021588B" w:rsidP="004A4D53">
      <w:pPr>
        <w:spacing w:after="0" w:line="240" w:lineRule="auto"/>
      </w:pPr>
      <w:r>
        <w:separator/>
      </w:r>
    </w:p>
  </w:endnote>
  <w:endnote w:type="continuationSeparator" w:id="0">
    <w:p w:rsidR="0021588B" w:rsidRDefault="0021588B" w:rsidP="004A4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tka Subheading">
    <w:altName w:val="Arial"/>
    <w:panose1 w:val="02000505000000020004"/>
    <w:charset w:val="CC"/>
    <w:family w:val="auto"/>
    <w:pitch w:val="variable"/>
    <w:sig w:usb0="A00002EF" w:usb1="4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88B" w:rsidRDefault="0021588B" w:rsidP="004A4D53">
      <w:pPr>
        <w:spacing w:after="0" w:line="240" w:lineRule="auto"/>
      </w:pPr>
      <w:r>
        <w:separator/>
      </w:r>
    </w:p>
  </w:footnote>
  <w:footnote w:type="continuationSeparator" w:id="0">
    <w:p w:rsidR="0021588B" w:rsidRDefault="0021588B" w:rsidP="004A4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590847"/>
      <w:docPartObj>
        <w:docPartGallery w:val="Page Numbers (Top of Page)"/>
        <w:docPartUnique/>
      </w:docPartObj>
    </w:sdtPr>
    <w:sdtContent>
      <w:p w:rsidR="0021588B" w:rsidRDefault="0021588B">
        <w:pPr>
          <w:pStyle w:val="ae"/>
          <w:jc w:val="center"/>
        </w:pPr>
        <w:r>
          <w:fldChar w:fldCharType="begin"/>
        </w:r>
        <w:r>
          <w:instrText>PAGE   \* MERGEFORMAT</w:instrText>
        </w:r>
        <w:r>
          <w:fldChar w:fldCharType="separate"/>
        </w:r>
        <w:r w:rsidR="00D54C8E">
          <w:rPr>
            <w:noProof/>
          </w:rPr>
          <w:t>11</w:t>
        </w:r>
        <w:r>
          <w:fldChar w:fldCharType="end"/>
        </w:r>
      </w:p>
    </w:sdtContent>
  </w:sdt>
  <w:p w:rsidR="0021588B" w:rsidRDefault="0021588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6CD1"/>
    <w:multiLevelType w:val="hybridMultilevel"/>
    <w:tmpl w:val="1576A7C4"/>
    <w:lvl w:ilvl="0" w:tplc="DBCCB3A4">
      <w:start w:val="1"/>
      <w:numFmt w:val="decimal"/>
      <w:lvlText w:val="%1)"/>
      <w:lvlJc w:val="left"/>
      <w:pPr>
        <w:ind w:left="1069" w:hanging="360"/>
      </w:pPr>
      <w:rPr>
        <w:rFonts w:eastAsia="Courier New"/>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69E0AD4"/>
    <w:multiLevelType w:val="hybridMultilevel"/>
    <w:tmpl w:val="C136E546"/>
    <w:lvl w:ilvl="0" w:tplc="718EE2BC">
      <w:start w:val="7"/>
      <w:numFmt w:val="decimal"/>
      <w:lvlText w:val="%1."/>
      <w:lvlJc w:val="left"/>
      <w:pPr>
        <w:ind w:left="720" w:hanging="360"/>
      </w:pPr>
      <w:rPr>
        <w:rFonts w:eastAsiaTheme="minorHAns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014F18"/>
    <w:multiLevelType w:val="hybridMultilevel"/>
    <w:tmpl w:val="75F80C2A"/>
    <w:lvl w:ilvl="0" w:tplc="FD426E22">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EC316F"/>
    <w:multiLevelType w:val="multilevel"/>
    <w:tmpl w:val="A3546C8E"/>
    <w:lvl w:ilvl="0">
      <w:start w:val="1"/>
      <w:numFmt w:val="decimal"/>
      <w:lvlText w:val="%1."/>
      <w:lvlJc w:val="left"/>
      <w:pPr>
        <w:ind w:left="1211" w:hanging="360"/>
      </w:pPr>
      <w:rPr>
        <w:rFonts w:ascii="Times New Roman" w:hAnsi="Times New Roman" w:cs="Times New Roman" w:hint="default"/>
        <w:color w:val="auto"/>
        <w:sz w:val="24"/>
        <w:szCs w:val="24"/>
      </w:rPr>
    </w:lvl>
    <w:lvl w:ilvl="1">
      <w:start w:val="1"/>
      <w:numFmt w:val="decimal"/>
      <w:isLgl/>
      <w:lvlText w:val="%1.%2."/>
      <w:lvlJc w:val="left"/>
      <w:pPr>
        <w:ind w:left="928" w:hanging="360"/>
      </w:pPr>
    </w:lvl>
    <w:lvl w:ilvl="2">
      <w:start w:val="1"/>
      <w:numFmt w:val="decimal"/>
      <w:isLgl/>
      <w:lvlText w:val="%1.%2.%3."/>
      <w:lvlJc w:val="left"/>
      <w:pPr>
        <w:ind w:left="1855"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4" w15:restartNumberingAfterBreak="0">
    <w:nsid w:val="1E3A4DA6"/>
    <w:multiLevelType w:val="multilevel"/>
    <w:tmpl w:val="72D0349A"/>
    <w:lvl w:ilvl="0">
      <w:start w:val="6"/>
      <w:numFmt w:val="decimal"/>
      <w:lvlText w:val="%1."/>
      <w:lvlJc w:val="left"/>
      <w:pPr>
        <w:ind w:left="3569" w:hanging="450"/>
      </w:pPr>
      <w:rPr>
        <w:rFonts w:eastAsia="Times New Roman"/>
        <w:b w:val="0"/>
      </w:rPr>
    </w:lvl>
    <w:lvl w:ilvl="1">
      <w:start w:val="1"/>
      <w:numFmt w:val="decimal"/>
      <w:lvlText w:val="%1.%2."/>
      <w:lvlJc w:val="left"/>
      <w:pPr>
        <w:ind w:left="3131" w:hanging="720"/>
      </w:pPr>
      <w:rPr>
        <w:rFonts w:eastAsia="Times New Roman"/>
      </w:rPr>
    </w:lvl>
    <w:lvl w:ilvl="2">
      <w:start w:val="1"/>
      <w:numFmt w:val="decimal"/>
      <w:lvlText w:val="%1.%2.%3."/>
      <w:lvlJc w:val="left"/>
      <w:pPr>
        <w:ind w:left="1854" w:hanging="720"/>
      </w:pPr>
      <w:rPr>
        <w:rFonts w:eastAsia="Times New Roman"/>
      </w:rPr>
    </w:lvl>
    <w:lvl w:ilvl="3">
      <w:start w:val="1"/>
      <w:numFmt w:val="decimal"/>
      <w:lvlText w:val="%1.%2.%3.%4."/>
      <w:lvlJc w:val="left"/>
      <w:pPr>
        <w:ind w:left="2781" w:hanging="1080"/>
      </w:pPr>
      <w:rPr>
        <w:rFonts w:eastAsia="Times New Roman"/>
      </w:rPr>
    </w:lvl>
    <w:lvl w:ilvl="4">
      <w:start w:val="1"/>
      <w:numFmt w:val="decimal"/>
      <w:lvlText w:val="%1.%2.%3.%4.%5."/>
      <w:lvlJc w:val="left"/>
      <w:pPr>
        <w:ind w:left="3348" w:hanging="1080"/>
      </w:pPr>
      <w:rPr>
        <w:rFonts w:eastAsia="Times New Roman"/>
      </w:rPr>
    </w:lvl>
    <w:lvl w:ilvl="5">
      <w:start w:val="1"/>
      <w:numFmt w:val="decimal"/>
      <w:lvlText w:val="%1.%2.%3.%4.%5.%6."/>
      <w:lvlJc w:val="left"/>
      <w:pPr>
        <w:ind w:left="4275" w:hanging="1440"/>
      </w:pPr>
      <w:rPr>
        <w:rFonts w:eastAsia="Times New Roman"/>
      </w:rPr>
    </w:lvl>
    <w:lvl w:ilvl="6">
      <w:start w:val="1"/>
      <w:numFmt w:val="decimal"/>
      <w:lvlText w:val="%1.%2.%3.%4.%5.%6.%7."/>
      <w:lvlJc w:val="left"/>
      <w:pPr>
        <w:ind w:left="5202" w:hanging="1800"/>
      </w:pPr>
      <w:rPr>
        <w:rFonts w:eastAsia="Times New Roman"/>
      </w:rPr>
    </w:lvl>
    <w:lvl w:ilvl="7">
      <w:start w:val="1"/>
      <w:numFmt w:val="decimal"/>
      <w:lvlText w:val="%1.%2.%3.%4.%5.%6.%7.%8."/>
      <w:lvlJc w:val="left"/>
      <w:pPr>
        <w:ind w:left="5769" w:hanging="1800"/>
      </w:pPr>
      <w:rPr>
        <w:rFonts w:eastAsia="Times New Roman"/>
      </w:rPr>
    </w:lvl>
    <w:lvl w:ilvl="8">
      <w:start w:val="1"/>
      <w:numFmt w:val="decimal"/>
      <w:lvlText w:val="%1.%2.%3.%4.%5.%6.%7.%8.%9."/>
      <w:lvlJc w:val="left"/>
      <w:pPr>
        <w:ind w:left="6696" w:hanging="2160"/>
      </w:pPr>
      <w:rPr>
        <w:rFonts w:eastAsia="Times New Roman"/>
      </w:rPr>
    </w:lvl>
  </w:abstractNum>
  <w:abstractNum w:abstractNumId="5" w15:restartNumberingAfterBreak="0">
    <w:nsid w:val="20174655"/>
    <w:multiLevelType w:val="hybridMultilevel"/>
    <w:tmpl w:val="01661954"/>
    <w:lvl w:ilvl="0" w:tplc="A2C61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FD1258"/>
    <w:multiLevelType w:val="hybridMultilevel"/>
    <w:tmpl w:val="F7E80E82"/>
    <w:lvl w:ilvl="0" w:tplc="BFCEFC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891FA1"/>
    <w:multiLevelType w:val="hybridMultilevel"/>
    <w:tmpl w:val="3604C5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CC51916"/>
    <w:multiLevelType w:val="multilevel"/>
    <w:tmpl w:val="4D227504"/>
    <w:lvl w:ilvl="0">
      <w:start w:val="7"/>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15:restartNumberingAfterBreak="0">
    <w:nsid w:val="403B474A"/>
    <w:multiLevelType w:val="hybridMultilevel"/>
    <w:tmpl w:val="C3D40F30"/>
    <w:lvl w:ilvl="0" w:tplc="950A297A">
      <w:start w:val="2"/>
      <w:numFmt w:val="decimal"/>
      <w:lvlText w:val="%1."/>
      <w:lvlJc w:val="left"/>
      <w:pPr>
        <w:ind w:left="1211"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57B92B79"/>
    <w:multiLevelType w:val="hybridMultilevel"/>
    <w:tmpl w:val="11067672"/>
    <w:lvl w:ilvl="0" w:tplc="92D09CC6">
      <w:start w:val="1"/>
      <w:numFmt w:val="decimal"/>
      <w:lvlText w:val="%1)"/>
      <w:lvlJc w:val="left"/>
      <w:pPr>
        <w:ind w:left="1069" w:hanging="360"/>
      </w:pPr>
      <w:rPr>
        <w:rFonts w:ascii="Times New Roman" w:eastAsia="Times New Roman" w:hAnsi="Times New Roman" w:cs="Times New Roman"/>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6D953BCB"/>
    <w:multiLevelType w:val="multilevel"/>
    <w:tmpl w:val="505C410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9E649CC"/>
    <w:multiLevelType w:val="hybridMultilevel"/>
    <w:tmpl w:val="830E193C"/>
    <w:lvl w:ilvl="0" w:tplc="FD426E22">
      <w:start w:val="1"/>
      <w:numFmt w:val="bullet"/>
      <w:lvlText w:val="-"/>
      <w:lvlJc w:val="left"/>
      <w:pPr>
        <w:ind w:left="720" w:hanging="360"/>
      </w:pPr>
      <w:rPr>
        <w:rFonts w:ascii="Sitka Subheading" w:hAnsi="Sitka Subheading"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93"/>
    <w:rsid w:val="00003564"/>
    <w:rsid w:val="00006757"/>
    <w:rsid w:val="00013D4A"/>
    <w:rsid w:val="000208D7"/>
    <w:rsid w:val="00022DAA"/>
    <w:rsid w:val="0002511D"/>
    <w:rsid w:val="00042F8A"/>
    <w:rsid w:val="0004522B"/>
    <w:rsid w:val="00053FAA"/>
    <w:rsid w:val="0005402E"/>
    <w:rsid w:val="00055092"/>
    <w:rsid w:val="00062C6E"/>
    <w:rsid w:val="0006538B"/>
    <w:rsid w:val="00075F6D"/>
    <w:rsid w:val="000A1578"/>
    <w:rsid w:val="000C02DB"/>
    <w:rsid w:val="000C38D0"/>
    <w:rsid w:val="000C392B"/>
    <w:rsid w:val="000C77A5"/>
    <w:rsid w:val="000D1148"/>
    <w:rsid w:val="000D38A3"/>
    <w:rsid w:val="000D4C16"/>
    <w:rsid w:val="000D6437"/>
    <w:rsid w:val="000E1043"/>
    <w:rsid w:val="00103C1D"/>
    <w:rsid w:val="00111925"/>
    <w:rsid w:val="001132E3"/>
    <w:rsid w:val="0011565A"/>
    <w:rsid w:val="00132370"/>
    <w:rsid w:val="00152E31"/>
    <w:rsid w:val="0015578F"/>
    <w:rsid w:val="00156E27"/>
    <w:rsid w:val="001572F6"/>
    <w:rsid w:val="001724FA"/>
    <w:rsid w:val="001A5F37"/>
    <w:rsid w:val="001A7F8A"/>
    <w:rsid w:val="001C0993"/>
    <w:rsid w:val="001C124A"/>
    <w:rsid w:val="001E6CB4"/>
    <w:rsid w:val="001E7E2D"/>
    <w:rsid w:val="001F6CA3"/>
    <w:rsid w:val="0020532C"/>
    <w:rsid w:val="00212FE7"/>
    <w:rsid w:val="00213E57"/>
    <w:rsid w:val="0021588B"/>
    <w:rsid w:val="00236CC5"/>
    <w:rsid w:val="00236EE9"/>
    <w:rsid w:val="002371CE"/>
    <w:rsid w:val="0024583C"/>
    <w:rsid w:val="00271D1F"/>
    <w:rsid w:val="00276DB2"/>
    <w:rsid w:val="002804B0"/>
    <w:rsid w:val="00283099"/>
    <w:rsid w:val="00286707"/>
    <w:rsid w:val="0029477C"/>
    <w:rsid w:val="00297E06"/>
    <w:rsid w:val="002C049E"/>
    <w:rsid w:val="002C06CB"/>
    <w:rsid w:val="002C4286"/>
    <w:rsid w:val="003250BF"/>
    <w:rsid w:val="00325BE9"/>
    <w:rsid w:val="003338B6"/>
    <w:rsid w:val="00335511"/>
    <w:rsid w:val="003365A3"/>
    <w:rsid w:val="00336FD9"/>
    <w:rsid w:val="00337F69"/>
    <w:rsid w:val="00364B2C"/>
    <w:rsid w:val="00370C4D"/>
    <w:rsid w:val="0039657B"/>
    <w:rsid w:val="003A0D9C"/>
    <w:rsid w:val="003A4716"/>
    <w:rsid w:val="003B002A"/>
    <w:rsid w:val="003B50A3"/>
    <w:rsid w:val="003B7C79"/>
    <w:rsid w:val="003C5131"/>
    <w:rsid w:val="003C73A1"/>
    <w:rsid w:val="003D4AB3"/>
    <w:rsid w:val="003E7866"/>
    <w:rsid w:val="003E7A3A"/>
    <w:rsid w:val="003F0D69"/>
    <w:rsid w:val="003F3D6D"/>
    <w:rsid w:val="003F4D80"/>
    <w:rsid w:val="003F5145"/>
    <w:rsid w:val="00400DF3"/>
    <w:rsid w:val="004036D5"/>
    <w:rsid w:val="0042566B"/>
    <w:rsid w:val="00427FFD"/>
    <w:rsid w:val="00431630"/>
    <w:rsid w:val="00434559"/>
    <w:rsid w:val="0046091A"/>
    <w:rsid w:val="00472635"/>
    <w:rsid w:val="004765E1"/>
    <w:rsid w:val="00481FAC"/>
    <w:rsid w:val="00485D63"/>
    <w:rsid w:val="00486F78"/>
    <w:rsid w:val="00487EB3"/>
    <w:rsid w:val="00492876"/>
    <w:rsid w:val="00497151"/>
    <w:rsid w:val="004A02A9"/>
    <w:rsid w:val="004A4D53"/>
    <w:rsid w:val="004D7933"/>
    <w:rsid w:val="004D7F16"/>
    <w:rsid w:val="004E3C3A"/>
    <w:rsid w:val="004E6C02"/>
    <w:rsid w:val="004F3CF2"/>
    <w:rsid w:val="00504122"/>
    <w:rsid w:val="00512B67"/>
    <w:rsid w:val="0052146D"/>
    <w:rsid w:val="005270C5"/>
    <w:rsid w:val="005302BA"/>
    <w:rsid w:val="0053176B"/>
    <w:rsid w:val="0053462E"/>
    <w:rsid w:val="005447B4"/>
    <w:rsid w:val="00565AB0"/>
    <w:rsid w:val="00566C9F"/>
    <w:rsid w:val="005B1CD6"/>
    <w:rsid w:val="005B434B"/>
    <w:rsid w:val="005C6FE0"/>
    <w:rsid w:val="005E2EDB"/>
    <w:rsid w:val="005F07D6"/>
    <w:rsid w:val="005F1B5E"/>
    <w:rsid w:val="0061079B"/>
    <w:rsid w:val="00634EA7"/>
    <w:rsid w:val="00655308"/>
    <w:rsid w:val="0066144D"/>
    <w:rsid w:val="006614B8"/>
    <w:rsid w:val="00664586"/>
    <w:rsid w:val="00664701"/>
    <w:rsid w:val="006741D0"/>
    <w:rsid w:val="00680880"/>
    <w:rsid w:val="006929AF"/>
    <w:rsid w:val="00692ACD"/>
    <w:rsid w:val="006934BF"/>
    <w:rsid w:val="006A14D6"/>
    <w:rsid w:val="006A2A75"/>
    <w:rsid w:val="006A56C6"/>
    <w:rsid w:val="006B1241"/>
    <w:rsid w:val="006B5CEE"/>
    <w:rsid w:val="006C257F"/>
    <w:rsid w:val="006C3DC4"/>
    <w:rsid w:val="006C6CBE"/>
    <w:rsid w:val="006D3A9F"/>
    <w:rsid w:val="006F78A6"/>
    <w:rsid w:val="00705D90"/>
    <w:rsid w:val="00707F22"/>
    <w:rsid w:val="00721447"/>
    <w:rsid w:val="00727572"/>
    <w:rsid w:val="007370E9"/>
    <w:rsid w:val="00773F80"/>
    <w:rsid w:val="0079094D"/>
    <w:rsid w:val="0079385E"/>
    <w:rsid w:val="00795C4A"/>
    <w:rsid w:val="007B33F3"/>
    <w:rsid w:val="007C281F"/>
    <w:rsid w:val="007C5188"/>
    <w:rsid w:val="007C6787"/>
    <w:rsid w:val="007D3F79"/>
    <w:rsid w:val="007E44C6"/>
    <w:rsid w:val="007F449F"/>
    <w:rsid w:val="00811F69"/>
    <w:rsid w:val="00823E43"/>
    <w:rsid w:val="00835146"/>
    <w:rsid w:val="008373B0"/>
    <w:rsid w:val="00841AC8"/>
    <w:rsid w:val="00842105"/>
    <w:rsid w:val="00850C1F"/>
    <w:rsid w:val="008571A2"/>
    <w:rsid w:val="008647B4"/>
    <w:rsid w:val="00871419"/>
    <w:rsid w:val="0087555A"/>
    <w:rsid w:val="00896EAE"/>
    <w:rsid w:val="008A129A"/>
    <w:rsid w:val="008A28C2"/>
    <w:rsid w:val="008C32AE"/>
    <w:rsid w:val="008C75E1"/>
    <w:rsid w:val="008E0E8B"/>
    <w:rsid w:val="008E2BD6"/>
    <w:rsid w:val="008F21BB"/>
    <w:rsid w:val="00925C2B"/>
    <w:rsid w:val="00933C44"/>
    <w:rsid w:val="009344EB"/>
    <w:rsid w:val="00934DAB"/>
    <w:rsid w:val="00937326"/>
    <w:rsid w:val="0095522A"/>
    <w:rsid w:val="00961699"/>
    <w:rsid w:val="00970C02"/>
    <w:rsid w:val="009756B7"/>
    <w:rsid w:val="009A0B21"/>
    <w:rsid w:val="009B6135"/>
    <w:rsid w:val="009B73AC"/>
    <w:rsid w:val="009D3290"/>
    <w:rsid w:val="009D471F"/>
    <w:rsid w:val="009D4BAF"/>
    <w:rsid w:val="009D66D7"/>
    <w:rsid w:val="009D77FF"/>
    <w:rsid w:val="009E1552"/>
    <w:rsid w:val="009E2E1B"/>
    <w:rsid w:val="009F58AF"/>
    <w:rsid w:val="00A0166D"/>
    <w:rsid w:val="00A01DC8"/>
    <w:rsid w:val="00A0275D"/>
    <w:rsid w:val="00A12515"/>
    <w:rsid w:val="00A254DD"/>
    <w:rsid w:val="00A2650B"/>
    <w:rsid w:val="00A27606"/>
    <w:rsid w:val="00A421F1"/>
    <w:rsid w:val="00A43C18"/>
    <w:rsid w:val="00A547E3"/>
    <w:rsid w:val="00A759F2"/>
    <w:rsid w:val="00A83E46"/>
    <w:rsid w:val="00AB0304"/>
    <w:rsid w:val="00AB5B7E"/>
    <w:rsid w:val="00AC4801"/>
    <w:rsid w:val="00AC569C"/>
    <w:rsid w:val="00AC6958"/>
    <w:rsid w:val="00AD2AA1"/>
    <w:rsid w:val="00AD5FE0"/>
    <w:rsid w:val="00AD69A1"/>
    <w:rsid w:val="00B1614E"/>
    <w:rsid w:val="00B34481"/>
    <w:rsid w:val="00B41160"/>
    <w:rsid w:val="00B41293"/>
    <w:rsid w:val="00B419E2"/>
    <w:rsid w:val="00B442B9"/>
    <w:rsid w:val="00B47588"/>
    <w:rsid w:val="00B476B1"/>
    <w:rsid w:val="00B6307D"/>
    <w:rsid w:val="00B64807"/>
    <w:rsid w:val="00B8702D"/>
    <w:rsid w:val="00B930FB"/>
    <w:rsid w:val="00BD7713"/>
    <w:rsid w:val="00BE455D"/>
    <w:rsid w:val="00C02885"/>
    <w:rsid w:val="00C03CFF"/>
    <w:rsid w:val="00C17BBF"/>
    <w:rsid w:val="00C17E1B"/>
    <w:rsid w:val="00C20D3F"/>
    <w:rsid w:val="00C30AFD"/>
    <w:rsid w:val="00C456A4"/>
    <w:rsid w:val="00C474AC"/>
    <w:rsid w:val="00C51DA2"/>
    <w:rsid w:val="00C6137F"/>
    <w:rsid w:val="00C6721F"/>
    <w:rsid w:val="00C81429"/>
    <w:rsid w:val="00C85FA4"/>
    <w:rsid w:val="00C909B0"/>
    <w:rsid w:val="00C92CA8"/>
    <w:rsid w:val="00CA7A2A"/>
    <w:rsid w:val="00CB36DD"/>
    <w:rsid w:val="00CB3D0E"/>
    <w:rsid w:val="00CC26CA"/>
    <w:rsid w:val="00CF0856"/>
    <w:rsid w:val="00D03482"/>
    <w:rsid w:val="00D05D85"/>
    <w:rsid w:val="00D24EB4"/>
    <w:rsid w:val="00D25FE2"/>
    <w:rsid w:val="00D26F7D"/>
    <w:rsid w:val="00D32DDA"/>
    <w:rsid w:val="00D3378A"/>
    <w:rsid w:val="00D3578D"/>
    <w:rsid w:val="00D3691D"/>
    <w:rsid w:val="00D54C8E"/>
    <w:rsid w:val="00D57BB2"/>
    <w:rsid w:val="00D62D1C"/>
    <w:rsid w:val="00D662D4"/>
    <w:rsid w:val="00D66FFF"/>
    <w:rsid w:val="00D7478B"/>
    <w:rsid w:val="00D852E5"/>
    <w:rsid w:val="00D977BE"/>
    <w:rsid w:val="00DA0A22"/>
    <w:rsid w:val="00DA3936"/>
    <w:rsid w:val="00DB2602"/>
    <w:rsid w:val="00DB2AE6"/>
    <w:rsid w:val="00DC18E9"/>
    <w:rsid w:val="00DC4BED"/>
    <w:rsid w:val="00DC6632"/>
    <w:rsid w:val="00DD1741"/>
    <w:rsid w:val="00DE15EF"/>
    <w:rsid w:val="00DE7DE0"/>
    <w:rsid w:val="00DF1FBF"/>
    <w:rsid w:val="00DF7416"/>
    <w:rsid w:val="00E11915"/>
    <w:rsid w:val="00E17AF0"/>
    <w:rsid w:val="00E25439"/>
    <w:rsid w:val="00E35EA5"/>
    <w:rsid w:val="00E37A16"/>
    <w:rsid w:val="00E62E23"/>
    <w:rsid w:val="00E63829"/>
    <w:rsid w:val="00E63DF8"/>
    <w:rsid w:val="00E675C1"/>
    <w:rsid w:val="00E70CF3"/>
    <w:rsid w:val="00E72475"/>
    <w:rsid w:val="00E76278"/>
    <w:rsid w:val="00E8556F"/>
    <w:rsid w:val="00E86853"/>
    <w:rsid w:val="00E96416"/>
    <w:rsid w:val="00EA587A"/>
    <w:rsid w:val="00EA77B7"/>
    <w:rsid w:val="00EC6ECD"/>
    <w:rsid w:val="00ED5754"/>
    <w:rsid w:val="00ED776C"/>
    <w:rsid w:val="00EE0187"/>
    <w:rsid w:val="00EE75C0"/>
    <w:rsid w:val="00EF2436"/>
    <w:rsid w:val="00EF2A5E"/>
    <w:rsid w:val="00EF5E9D"/>
    <w:rsid w:val="00EF68E0"/>
    <w:rsid w:val="00F02631"/>
    <w:rsid w:val="00F4069D"/>
    <w:rsid w:val="00F440DA"/>
    <w:rsid w:val="00F44DBD"/>
    <w:rsid w:val="00F46DC5"/>
    <w:rsid w:val="00F53287"/>
    <w:rsid w:val="00F54867"/>
    <w:rsid w:val="00F61C02"/>
    <w:rsid w:val="00F67F70"/>
    <w:rsid w:val="00F72031"/>
    <w:rsid w:val="00F80673"/>
    <w:rsid w:val="00F93DB5"/>
    <w:rsid w:val="00F95723"/>
    <w:rsid w:val="00FA07C0"/>
    <w:rsid w:val="00FA310B"/>
    <w:rsid w:val="00FA6F2E"/>
    <w:rsid w:val="00FB4C9F"/>
    <w:rsid w:val="00FC2B9B"/>
    <w:rsid w:val="00FD0BC7"/>
    <w:rsid w:val="00FD3479"/>
    <w:rsid w:val="00FE1CC7"/>
    <w:rsid w:val="00FE3C8F"/>
    <w:rsid w:val="00FE4814"/>
    <w:rsid w:val="00FF5643"/>
    <w:rsid w:val="00FF7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CE8BF"/>
  <w15:docId w15:val="{6FE66232-2EA1-46C0-8945-AFCA9004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293"/>
  </w:style>
  <w:style w:type="paragraph" w:styleId="1">
    <w:name w:val="heading 1"/>
    <w:basedOn w:val="a"/>
    <w:next w:val="a"/>
    <w:link w:val="10"/>
    <w:uiPriority w:val="9"/>
    <w:qFormat/>
    <w:rsid w:val="006A2A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D3A9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41293"/>
    <w:rPr>
      <w:color w:val="0000FF" w:themeColor="hyperlink"/>
      <w:u w:val="single"/>
    </w:rPr>
  </w:style>
  <w:style w:type="paragraph" w:styleId="a4">
    <w:name w:val="Normal (Web)"/>
    <w:aliases w:val="Обычный (Web),Обычный (Интернет)"/>
    <w:basedOn w:val="a"/>
    <w:link w:val="a5"/>
    <w:uiPriority w:val="99"/>
    <w:unhideWhenUsed/>
    <w:qFormat/>
    <w:rsid w:val="00B41293"/>
    <w:pPr>
      <w:spacing w:before="120" w:after="12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B41293"/>
    <w:pPr>
      <w:spacing w:after="120"/>
    </w:pPr>
    <w:rPr>
      <w:rFonts w:ascii="Calibri" w:eastAsia="Calibri" w:hAnsi="Calibri" w:cs="Times New Roman"/>
    </w:rPr>
  </w:style>
  <w:style w:type="character" w:customStyle="1" w:styleId="a7">
    <w:name w:val="Основной текст Знак"/>
    <w:basedOn w:val="a0"/>
    <w:link w:val="a6"/>
    <w:uiPriority w:val="99"/>
    <w:semiHidden/>
    <w:rsid w:val="00B41293"/>
    <w:rPr>
      <w:rFonts w:ascii="Calibri" w:eastAsia="Calibri" w:hAnsi="Calibri" w:cs="Times New Roman"/>
    </w:rPr>
  </w:style>
  <w:style w:type="character" w:customStyle="1" w:styleId="a8">
    <w:name w:val="Абзац списка Знак"/>
    <w:aliases w:val="SL_Абзац списка Знак,Bullet List Знак,FooterText Знак,numbered Знак,Paragraphe de liste1 Знак,lp1 Знак,Маркер Знак,название Знак,List Paragraph Знак,Абзац списка3 Знак,f_Абзац 1 Знак,Bullet Number Знак,Нумерованый список Знак"/>
    <w:link w:val="a9"/>
    <w:uiPriority w:val="34"/>
    <w:qFormat/>
    <w:locked/>
    <w:rsid w:val="00B41293"/>
    <w:rPr>
      <w:rFonts w:ascii="Calibri" w:eastAsia="Calibri" w:hAnsi="Calibri" w:cs="Times New Roman"/>
    </w:rPr>
  </w:style>
  <w:style w:type="paragraph" w:styleId="a9">
    <w:name w:val="List Paragraph"/>
    <w:aliases w:val="SL_Абзац списка,Bullet List,FooterText,numbered,Paragraphe de liste1,lp1,Маркер,название,List Paragraph,Абзац списка3,f_Абзац 1,Bullet Number,Нумерованый список,ПАРАГРАФ,Текстовая,Абзац списка4"/>
    <w:basedOn w:val="a"/>
    <w:link w:val="a8"/>
    <w:uiPriority w:val="34"/>
    <w:qFormat/>
    <w:rsid w:val="00B41293"/>
    <w:pPr>
      <w:spacing w:after="0" w:line="240" w:lineRule="auto"/>
      <w:ind w:left="720"/>
      <w:contextualSpacing/>
    </w:pPr>
    <w:rPr>
      <w:rFonts w:ascii="Calibri" w:eastAsia="Calibri" w:hAnsi="Calibri" w:cs="Times New Roman"/>
    </w:rPr>
  </w:style>
  <w:style w:type="paragraph" w:customStyle="1" w:styleId="21">
    <w:name w:val="Основной текст 21"/>
    <w:basedOn w:val="a"/>
    <w:uiPriority w:val="99"/>
    <w:rsid w:val="00B41293"/>
    <w:pPr>
      <w:spacing w:after="0" w:line="240" w:lineRule="auto"/>
      <w:jc w:val="both"/>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E018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E0187"/>
    <w:rPr>
      <w:rFonts w:ascii="Tahoma" w:hAnsi="Tahoma" w:cs="Tahoma"/>
      <w:sz w:val="16"/>
      <w:szCs w:val="16"/>
    </w:rPr>
  </w:style>
  <w:style w:type="paragraph" w:customStyle="1" w:styleId="Default">
    <w:name w:val="Default"/>
    <w:rsid w:val="003B002A"/>
    <w:pPr>
      <w:autoSpaceDE w:val="0"/>
      <w:autoSpaceDN w:val="0"/>
      <w:adjustRightInd w:val="0"/>
      <w:spacing w:after="0" w:line="240" w:lineRule="auto"/>
    </w:pPr>
    <w:rPr>
      <w:rFonts w:ascii="Times New Roman" w:hAnsi="Times New Roman" w:cs="Times New Roman"/>
      <w:color w:val="000000"/>
      <w:sz w:val="24"/>
      <w:szCs w:val="24"/>
    </w:rPr>
  </w:style>
  <w:style w:type="table" w:styleId="ac">
    <w:name w:val="Table Grid"/>
    <w:basedOn w:val="a1"/>
    <w:uiPriority w:val="59"/>
    <w:rsid w:val="00103C1D"/>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_"/>
    <w:link w:val="11"/>
    <w:locked/>
    <w:rsid w:val="00481FAC"/>
    <w:rPr>
      <w:rFonts w:ascii="Times New Roman" w:eastAsia="Times New Roman" w:hAnsi="Times New Roman" w:cs="Times New Roman"/>
      <w:sz w:val="28"/>
      <w:szCs w:val="28"/>
    </w:rPr>
  </w:style>
  <w:style w:type="paragraph" w:customStyle="1" w:styleId="11">
    <w:name w:val="Основной текст1"/>
    <w:basedOn w:val="a"/>
    <w:link w:val="ad"/>
    <w:rsid w:val="00481FAC"/>
    <w:pPr>
      <w:widowControl w:val="0"/>
      <w:spacing w:after="0" w:line="240" w:lineRule="auto"/>
      <w:ind w:firstLine="400"/>
    </w:pPr>
    <w:rPr>
      <w:rFonts w:ascii="Times New Roman" w:eastAsia="Times New Roman" w:hAnsi="Times New Roman" w:cs="Times New Roman"/>
      <w:sz w:val="28"/>
      <w:szCs w:val="28"/>
    </w:rPr>
  </w:style>
  <w:style w:type="character" w:customStyle="1" w:styleId="sectioninfo">
    <w:name w:val="section__info"/>
    <w:rsid w:val="009A0B21"/>
  </w:style>
  <w:style w:type="character" w:customStyle="1" w:styleId="a5">
    <w:name w:val="Обычный (веб) Знак"/>
    <w:aliases w:val="Обычный (Web) Знак,Обычный (Интернет) Знак"/>
    <w:link w:val="a4"/>
    <w:uiPriority w:val="99"/>
    <w:locked/>
    <w:rsid w:val="004F3CF2"/>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4F3CF2"/>
    <w:rPr>
      <w:rFonts w:ascii="Arial" w:eastAsia="Calibri" w:hAnsi="Arial" w:cs="Times New Roman"/>
    </w:rPr>
  </w:style>
  <w:style w:type="paragraph" w:customStyle="1" w:styleId="ConsPlusNormal0">
    <w:name w:val="ConsPlusNormal"/>
    <w:link w:val="ConsPlusNormal"/>
    <w:qFormat/>
    <w:rsid w:val="004F3CF2"/>
    <w:pPr>
      <w:widowControl w:val="0"/>
      <w:autoSpaceDE w:val="0"/>
      <w:autoSpaceDN w:val="0"/>
      <w:adjustRightInd w:val="0"/>
      <w:spacing w:after="0" w:line="240" w:lineRule="auto"/>
      <w:ind w:firstLine="720"/>
    </w:pPr>
    <w:rPr>
      <w:rFonts w:ascii="Arial" w:eastAsia="Calibri" w:hAnsi="Arial" w:cs="Times New Roman"/>
    </w:rPr>
  </w:style>
  <w:style w:type="character" w:customStyle="1" w:styleId="10">
    <w:name w:val="Заголовок 1 Знак"/>
    <w:basedOn w:val="a0"/>
    <w:link w:val="1"/>
    <w:uiPriority w:val="9"/>
    <w:rsid w:val="006A2A7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6D3A9F"/>
    <w:rPr>
      <w:rFonts w:asciiTheme="majorHAnsi" w:eastAsiaTheme="majorEastAsia" w:hAnsiTheme="majorHAnsi" w:cstheme="majorBidi"/>
      <w:color w:val="243F60" w:themeColor="accent1" w:themeShade="7F"/>
      <w:sz w:val="24"/>
      <w:szCs w:val="24"/>
    </w:rPr>
  </w:style>
  <w:style w:type="paragraph" w:styleId="ae">
    <w:name w:val="header"/>
    <w:basedOn w:val="a"/>
    <w:link w:val="af"/>
    <w:uiPriority w:val="99"/>
    <w:unhideWhenUsed/>
    <w:rsid w:val="004A4D53"/>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A4D53"/>
  </w:style>
  <w:style w:type="paragraph" w:styleId="af0">
    <w:name w:val="footer"/>
    <w:basedOn w:val="a"/>
    <w:link w:val="af1"/>
    <w:uiPriority w:val="99"/>
    <w:unhideWhenUsed/>
    <w:rsid w:val="004A4D5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A4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3816">
      <w:bodyDiv w:val="1"/>
      <w:marLeft w:val="0"/>
      <w:marRight w:val="0"/>
      <w:marTop w:val="0"/>
      <w:marBottom w:val="0"/>
      <w:divBdr>
        <w:top w:val="none" w:sz="0" w:space="0" w:color="auto"/>
        <w:left w:val="none" w:sz="0" w:space="0" w:color="auto"/>
        <w:bottom w:val="none" w:sz="0" w:space="0" w:color="auto"/>
        <w:right w:val="none" w:sz="0" w:space="0" w:color="auto"/>
      </w:divBdr>
    </w:div>
    <w:div w:id="31855145">
      <w:bodyDiv w:val="1"/>
      <w:marLeft w:val="0"/>
      <w:marRight w:val="0"/>
      <w:marTop w:val="0"/>
      <w:marBottom w:val="0"/>
      <w:divBdr>
        <w:top w:val="none" w:sz="0" w:space="0" w:color="auto"/>
        <w:left w:val="none" w:sz="0" w:space="0" w:color="auto"/>
        <w:bottom w:val="none" w:sz="0" w:space="0" w:color="auto"/>
        <w:right w:val="none" w:sz="0" w:space="0" w:color="auto"/>
      </w:divBdr>
    </w:div>
    <w:div w:id="45838883">
      <w:bodyDiv w:val="1"/>
      <w:marLeft w:val="0"/>
      <w:marRight w:val="0"/>
      <w:marTop w:val="0"/>
      <w:marBottom w:val="0"/>
      <w:divBdr>
        <w:top w:val="none" w:sz="0" w:space="0" w:color="auto"/>
        <w:left w:val="none" w:sz="0" w:space="0" w:color="auto"/>
        <w:bottom w:val="none" w:sz="0" w:space="0" w:color="auto"/>
        <w:right w:val="none" w:sz="0" w:space="0" w:color="auto"/>
      </w:divBdr>
    </w:div>
    <w:div w:id="49811663">
      <w:bodyDiv w:val="1"/>
      <w:marLeft w:val="0"/>
      <w:marRight w:val="0"/>
      <w:marTop w:val="0"/>
      <w:marBottom w:val="0"/>
      <w:divBdr>
        <w:top w:val="none" w:sz="0" w:space="0" w:color="auto"/>
        <w:left w:val="none" w:sz="0" w:space="0" w:color="auto"/>
        <w:bottom w:val="none" w:sz="0" w:space="0" w:color="auto"/>
        <w:right w:val="none" w:sz="0" w:space="0" w:color="auto"/>
      </w:divBdr>
    </w:div>
    <w:div w:id="58872252">
      <w:bodyDiv w:val="1"/>
      <w:marLeft w:val="0"/>
      <w:marRight w:val="0"/>
      <w:marTop w:val="0"/>
      <w:marBottom w:val="0"/>
      <w:divBdr>
        <w:top w:val="none" w:sz="0" w:space="0" w:color="auto"/>
        <w:left w:val="none" w:sz="0" w:space="0" w:color="auto"/>
        <w:bottom w:val="none" w:sz="0" w:space="0" w:color="auto"/>
        <w:right w:val="none" w:sz="0" w:space="0" w:color="auto"/>
      </w:divBdr>
    </w:div>
    <w:div w:id="75325290">
      <w:bodyDiv w:val="1"/>
      <w:marLeft w:val="0"/>
      <w:marRight w:val="0"/>
      <w:marTop w:val="0"/>
      <w:marBottom w:val="0"/>
      <w:divBdr>
        <w:top w:val="none" w:sz="0" w:space="0" w:color="auto"/>
        <w:left w:val="none" w:sz="0" w:space="0" w:color="auto"/>
        <w:bottom w:val="none" w:sz="0" w:space="0" w:color="auto"/>
        <w:right w:val="none" w:sz="0" w:space="0" w:color="auto"/>
      </w:divBdr>
    </w:div>
    <w:div w:id="94787752">
      <w:bodyDiv w:val="1"/>
      <w:marLeft w:val="0"/>
      <w:marRight w:val="0"/>
      <w:marTop w:val="0"/>
      <w:marBottom w:val="0"/>
      <w:divBdr>
        <w:top w:val="none" w:sz="0" w:space="0" w:color="auto"/>
        <w:left w:val="none" w:sz="0" w:space="0" w:color="auto"/>
        <w:bottom w:val="none" w:sz="0" w:space="0" w:color="auto"/>
        <w:right w:val="none" w:sz="0" w:space="0" w:color="auto"/>
      </w:divBdr>
    </w:div>
    <w:div w:id="156309930">
      <w:bodyDiv w:val="1"/>
      <w:marLeft w:val="0"/>
      <w:marRight w:val="0"/>
      <w:marTop w:val="0"/>
      <w:marBottom w:val="0"/>
      <w:divBdr>
        <w:top w:val="none" w:sz="0" w:space="0" w:color="auto"/>
        <w:left w:val="none" w:sz="0" w:space="0" w:color="auto"/>
        <w:bottom w:val="none" w:sz="0" w:space="0" w:color="auto"/>
        <w:right w:val="none" w:sz="0" w:space="0" w:color="auto"/>
      </w:divBdr>
    </w:div>
    <w:div w:id="170023212">
      <w:bodyDiv w:val="1"/>
      <w:marLeft w:val="0"/>
      <w:marRight w:val="0"/>
      <w:marTop w:val="0"/>
      <w:marBottom w:val="0"/>
      <w:divBdr>
        <w:top w:val="none" w:sz="0" w:space="0" w:color="auto"/>
        <w:left w:val="none" w:sz="0" w:space="0" w:color="auto"/>
        <w:bottom w:val="none" w:sz="0" w:space="0" w:color="auto"/>
        <w:right w:val="none" w:sz="0" w:space="0" w:color="auto"/>
      </w:divBdr>
    </w:div>
    <w:div w:id="205681736">
      <w:bodyDiv w:val="1"/>
      <w:marLeft w:val="0"/>
      <w:marRight w:val="0"/>
      <w:marTop w:val="0"/>
      <w:marBottom w:val="0"/>
      <w:divBdr>
        <w:top w:val="none" w:sz="0" w:space="0" w:color="auto"/>
        <w:left w:val="none" w:sz="0" w:space="0" w:color="auto"/>
        <w:bottom w:val="none" w:sz="0" w:space="0" w:color="auto"/>
        <w:right w:val="none" w:sz="0" w:space="0" w:color="auto"/>
      </w:divBdr>
    </w:div>
    <w:div w:id="270090879">
      <w:bodyDiv w:val="1"/>
      <w:marLeft w:val="0"/>
      <w:marRight w:val="0"/>
      <w:marTop w:val="0"/>
      <w:marBottom w:val="0"/>
      <w:divBdr>
        <w:top w:val="none" w:sz="0" w:space="0" w:color="auto"/>
        <w:left w:val="none" w:sz="0" w:space="0" w:color="auto"/>
        <w:bottom w:val="none" w:sz="0" w:space="0" w:color="auto"/>
        <w:right w:val="none" w:sz="0" w:space="0" w:color="auto"/>
      </w:divBdr>
    </w:div>
    <w:div w:id="300156293">
      <w:bodyDiv w:val="1"/>
      <w:marLeft w:val="0"/>
      <w:marRight w:val="0"/>
      <w:marTop w:val="0"/>
      <w:marBottom w:val="0"/>
      <w:divBdr>
        <w:top w:val="none" w:sz="0" w:space="0" w:color="auto"/>
        <w:left w:val="none" w:sz="0" w:space="0" w:color="auto"/>
        <w:bottom w:val="none" w:sz="0" w:space="0" w:color="auto"/>
        <w:right w:val="none" w:sz="0" w:space="0" w:color="auto"/>
      </w:divBdr>
    </w:div>
    <w:div w:id="302389217">
      <w:bodyDiv w:val="1"/>
      <w:marLeft w:val="0"/>
      <w:marRight w:val="0"/>
      <w:marTop w:val="0"/>
      <w:marBottom w:val="0"/>
      <w:divBdr>
        <w:top w:val="none" w:sz="0" w:space="0" w:color="auto"/>
        <w:left w:val="none" w:sz="0" w:space="0" w:color="auto"/>
        <w:bottom w:val="none" w:sz="0" w:space="0" w:color="auto"/>
        <w:right w:val="none" w:sz="0" w:space="0" w:color="auto"/>
      </w:divBdr>
    </w:div>
    <w:div w:id="336620414">
      <w:bodyDiv w:val="1"/>
      <w:marLeft w:val="0"/>
      <w:marRight w:val="0"/>
      <w:marTop w:val="0"/>
      <w:marBottom w:val="0"/>
      <w:divBdr>
        <w:top w:val="none" w:sz="0" w:space="0" w:color="auto"/>
        <w:left w:val="none" w:sz="0" w:space="0" w:color="auto"/>
        <w:bottom w:val="none" w:sz="0" w:space="0" w:color="auto"/>
        <w:right w:val="none" w:sz="0" w:space="0" w:color="auto"/>
      </w:divBdr>
    </w:div>
    <w:div w:id="342443537">
      <w:bodyDiv w:val="1"/>
      <w:marLeft w:val="0"/>
      <w:marRight w:val="0"/>
      <w:marTop w:val="0"/>
      <w:marBottom w:val="0"/>
      <w:divBdr>
        <w:top w:val="none" w:sz="0" w:space="0" w:color="auto"/>
        <w:left w:val="none" w:sz="0" w:space="0" w:color="auto"/>
        <w:bottom w:val="none" w:sz="0" w:space="0" w:color="auto"/>
        <w:right w:val="none" w:sz="0" w:space="0" w:color="auto"/>
      </w:divBdr>
    </w:div>
    <w:div w:id="363215330">
      <w:bodyDiv w:val="1"/>
      <w:marLeft w:val="0"/>
      <w:marRight w:val="0"/>
      <w:marTop w:val="0"/>
      <w:marBottom w:val="0"/>
      <w:divBdr>
        <w:top w:val="none" w:sz="0" w:space="0" w:color="auto"/>
        <w:left w:val="none" w:sz="0" w:space="0" w:color="auto"/>
        <w:bottom w:val="none" w:sz="0" w:space="0" w:color="auto"/>
        <w:right w:val="none" w:sz="0" w:space="0" w:color="auto"/>
      </w:divBdr>
    </w:div>
    <w:div w:id="368457769">
      <w:bodyDiv w:val="1"/>
      <w:marLeft w:val="0"/>
      <w:marRight w:val="0"/>
      <w:marTop w:val="0"/>
      <w:marBottom w:val="0"/>
      <w:divBdr>
        <w:top w:val="none" w:sz="0" w:space="0" w:color="auto"/>
        <w:left w:val="none" w:sz="0" w:space="0" w:color="auto"/>
        <w:bottom w:val="none" w:sz="0" w:space="0" w:color="auto"/>
        <w:right w:val="none" w:sz="0" w:space="0" w:color="auto"/>
      </w:divBdr>
    </w:div>
    <w:div w:id="375355071">
      <w:bodyDiv w:val="1"/>
      <w:marLeft w:val="0"/>
      <w:marRight w:val="0"/>
      <w:marTop w:val="0"/>
      <w:marBottom w:val="0"/>
      <w:divBdr>
        <w:top w:val="none" w:sz="0" w:space="0" w:color="auto"/>
        <w:left w:val="none" w:sz="0" w:space="0" w:color="auto"/>
        <w:bottom w:val="none" w:sz="0" w:space="0" w:color="auto"/>
        <w:right w:val="none" w:sz="0" w:space="0" w:color="auto"/>
      </w:divBdr>
    </w:div>
    <w:div w:id="402796143">
      <w:bodyDiv w:val="1"/>
      <w:marLeft w:val="0"/>
      <w:marRight w:val="0"/>
      <w:marTop w:val="0"/>
      <w:marBottom w:val="0"/>
      <w:divBdr>
        <w:top w:val="none" w:sz="0" w:space="0" w:color="auto"/>
        <w:left w:val="none" w:sz="0" w:space="0" w:color="auto"/>
        <w:bottom w:val="none" w:sz="0" w:space="0" w:color="auto"/>
        <w:right w:val="none" w:sz="0" w:space="0" w:color="auto"/>
      </w:divBdr>
    </w:div>
    <w:div w:id="421296921">
      <w:bodyDiv w:val="1"/>
      <w:marLeft w:val="0"/>
      <w:marRight w:val="0"/>
      <w:marTop w:val="0"/>
      <w:marBottom w:val="0"/>
      <w:divBdr>
        <w:top w:val="none" w:sz="0" w:space="0" w:color="auto"/>
        <w:left w:val="none" w:sz="0" w:space="0" w:color="auto"/>
        <w:bottom w:val="none" w:sz="0" w:space="0" w:color="auto"/>
        <w:right w:val="none" w:sz="0" w:space="0" w:color="auto"/>
      </w:divBdr>
    </w:div>
    <w:div w:id="434139017">
      <w:bodyDiv w:val="1"/>
      <w:marLeft w:val="0"/>
      <w:marRight w:val="0"/>
      <w:marTop w:val="0"/>
      <w:marBottom w:val="0"/>
      <w:divBdr>
        <w:top w:val="none" w:sz="0" w:space="0" w:color="auto"/>
        <w:left w:val="none" w:sz="0" w:space="0" w:color="auto"/>
        <w:bottom w:val="none" w:sz="0" w:space="0" w:color="auto"/>
        <w:right w:val="none" w:sz="0" w:space="0" w:color="auto"/>
      </w:divBdr>
    </w:div>
    <w:div w:id="461578138">
      <w:bodyDiv w:val="1"/>
      <w:marLeft w:val="0"/>
      <w:marRight w:val="0"/>
      <w:marTop w:val="0"/>
      <w:marBottom w:val="0"/>
      <w:divBdr>
        <w:top w:val="none" w:sz="0" w:space="0" w:color="auto"/>
        <w:left w:val="none" w:sz="0" w:space="0" w:color="auto"/>
        <w:bottom w:val="none" w:sz="0" w:space="0" w:color="auto"/>
        <w:right w:val="none" w:sz="0" w:space="0" w:color="auto"/>
      </w:divBdr>
    </w:div>
    <w:div w:id="472059536">
      <w:bodyDiv w:val="1"/>
      <w:marLeft w:val="0"/>
      <w:marRight w:val="0"/>
      <w:marTop w:val="0"/>
      <w:marBottom w:val="0"/>
      <w:divBdr>
        <w:top w:val="none" w:sz="0" w:space="0" w:color="auto"/>
        <w:left w:val="none" w:sz="0" w:space="0" w:color="auto"/>
        <w:bottom w:val="none" w:sz="0" w:space="0" w:color="auto"/>
        <w:right w:val="none" w:sz="0" w:space="0" w:color="auto"/>
      </w:divBdr>
    </w:div>
    <w:div w:id="550850842">
      <w:bodyDiv w:val="1"/>
      <w:marLeft w:val="0"/>
      <w:marRight w:val="0"/>
      <w:marTop w:val="0"/>
      <w:marBottom w:val="0"/>
      <w:divBdr>
        <w:top w:val="none" w:sz="0" w:space="0" w:color="auto"/>
        <w:left w:val="none" w:sz="0" w:space="0" w:color="auto"/>
        <w:bottom w:val="none" w:sz="0" w:space="0" w:color="auto"/>
        <w:right w:val="none" w:sz="0" w:space="0" w:color="auto"/>
      </w:divBdr>
    </w:div>
    <w:div w:id="582102876">
      <w:bodyDiv w:val="1"/>
      <w:marLeft w:val="0"/>
      <w:marRight w:val="0"/>
      <w:marTop w:val="0"/>
      <w:marBottom w:val="0"/>
      <w:divBdr>
        <w:top w:val="none" w:sz="0" w:space="0" w:color="auto"/>
        <w:left w:val="none" w:sz="0" w:space="0" w:color="auto"/>
        <w:bottom w:val="none" w:sz="0" w:space="0" w:color="auto"/>
        <w:right w:val="none" w:sz="0" w:space="0" w:color="auto"/>
      </w:divBdr>
    </w:div>
    <w:div w:id="594486279">
      <w:bodyDiv w:val="1"/>
      <w:marLeft w:val="0"/>
      <w:marRight w:val="0"/>
      <w:marTop w:val="0"/>
      <w:marBottom w:val="0"/>
      <w:divBdr>
        <w:top w:val="none" w:sz="0" w:space="0" w:color="auto"/>
        <w:left w:val="none" w:sz="0" w:space="0" w:color="auto"/>
        <w:bottom w:val="none" w:sz="0" w:space="0" w:color="auto"/>
        <w:right w:val="none" w:sz="0" w:space="0" w:color="auto"/>
      </w:divBdr>
    </w:div>
    <w:div w:id="604652819">
      <w:bodyDiv w:val="1"/>
      <w:marLeft w:val="0"/>
      <w:marRight w:val="0"/>
      <w:marTop w:val="0"/>
      <w:marBottom w:val="0"/>
      <w:divBdr>
        <w:top w:val="none" w:sz="0" w:space="0" w:color="auto"/>
        <w:left w:val="none" w:sz="0" w:space="0" w:color="auto"/>
        <w:bottom w:val="none" w:sz="0" w:space="0" w:color="auto"/>
        <w:right w:val="none" w:sz="0" w:space="0" w:color="auto"/>
      </w:divBdr>
    </w:div>
    <w:div w:id="653263408">
      <w:bodyDiv w:val="1"/>
      <w:marLeft w:val="0"/>
      <w:marRight w:val="0"/>
      <w:marTop w:val="0"/>
      <w:marBottom w:val="0"/>
      <w:divBdr>
        <w:top w:val="none" w:sz="0" w:space="0" w:color="auto"/>
        <w:left w:val="none" w:sz="0" w:space="0" w:color="auto"/>
        <w:bottom w:val="none" w:sz="0" w:space="0" w:color="auto"/>
        <w:right w:val="none" w:sz="0" w:space="0" w:color="auto"/>
      </w:divBdr>
    </w:div>
    <w:div w:id="687685262">
      <w:bodyDiv w:val="1"/>
      <w:marLeft w:val="0"/>
      <w:marRight w:val="0"/>
      <w:marTop w:val="0"/>
      <w:marBottom w:val="0"/>
      <w:divBdr>
        <w:top w:val="none" w:sz="0" w:space="0" w:color="auto"/>
        <w:left w:val="none" w:sz="0" w:space="0" w:color="auto"/>
        <w:bottom w:val="none" w:sz="0" w:space="0" w:color="auto"/>
        <w:right w:val="none" w:sz="0" w:space="0" w:color="auto"/>
      </w:divBdr>
    </w:div>
    <w:div w:id="737174385">
      <w:bodyDiv w:val="1"/>
      <w:marLeft w:val="0"/>
      <w:marRight w:val="0"/>
      <w:marTop w:val="0"/>
      <w:marBottom w:val="0"/>
      <w:divBdr>
        <w:top w:val="none" w:sz="0" w:space="0" w:color="auto"/>
        <w:left w:val="none" w:sz="0" w:space="0" w:color="auto"/>
        <w:bottom w:val="none" w:sz="0" w:space="0" w:color="auto"/>
        <w:right w:val="none" w:sz="0" w:space="0" w:color="auto"/>
      </w:divBdr>
    </w:div>
    <w:div w:id="784349435">
      <w:bodyDiv w:val="1"/>
      <w:marLeft w:val="0"/>
      <w:marRight w:val="0"/>
      <w:marTop w:val="0"/>
      <w:marBottom w:val="0"/>
      <w:divBdr>
        <w:top w:val="none" w:sz="0" w:space="0" w:color="auto"/>
        <w:left w:val="none" w:sz="0" w:space="0" w:color="auto"/>
        <w:bottom w:val="none" w:sz="0" w:space="0" w:color="auto"/>
        <w:right w:val="none" w:sz="0" w:space="0" w:color="auto"/>
      </w:divBdr>
    </w:div>
    <w:div w:id="818380057">
      <w:bodyDiv w:val="1"/>
      <w:marLeft w:val="0"/>
      <w:marRight w:val="0"/>
      <w:marTop w:val="0"/>
      <w:marBottom w:val="0"/>
      <w:divBdr>
        <w:top w:val="none" w:sz="0" w:space="0" w:color="auto"/>
        <w:left w:val="none" w:sz="0" w:space="0" w:color="auto"/>
        <w:bottom w:val="none" w:sz="0" w:space="0" w:color="auto"/>
        <w:right w:val="none" w:sz="0" w:space="0" w:color="auto"/>
      </w:divBdr>
    </w:div>
    <w:div w:id="847211216">
      <w:bodyDiv w:val="1"/>
      <w:marLeft w:val="0"/>
      <w:marRight w:val="0"/>
      <w:marTop w:val="0"/>
      <w:marBottom w:val="0"/>
      <w:divBdr>
        <w:top w:val="none" w:sz="0" w:space="0" w:color="auto"/>
        <w:left w:val="none" w:sz="0" w:space="0" w:color="auto"/>
        <w:bottom w:val="none" w:sz="0" w:space="0" w:color="auto"/>
        <w:right w:val="none" w:sz="0" w:space="0" w:color="auto"/>
      </w:divBdr>
    </w:div>
    <w:div w:id="901331411">
      <w:bodyDiv w:val="1"/>
      <w:marLeft w:val="0"/>
      <w:marRight w:val="0"/>
      <w:marTop w:val="0"/>
      <w:marBottom w:val="0"/>
      <w:divBdr>
        <w:top w:val="none" w:sz="0" w:space="0" w:color="auto"/>
        <w:left w:val="none" w:sz="0" w:space="0" w:color="auto"/>
        <w:bottom w:val="none" w:sz="0" w:space="0" w:color="auto"/>
        <w:right w:val="none" w:sz="0" w:space="0" w:color="auto"/>
      </w:divBdr>
    </w:div>
    <w:div w:id="940185081">
      <w:bodyDiv w:val="1"/>
      <w:marLeft w:val="0"/>
      <w:marRight w:val="0"/>
      <w:marTop w:val="0"/>
      <w:marBottom w:val="0"/>
      <w:divBdr>
        <w:top w:val="none" w:sz="0" w:space="0" w:color="auto"/>
        <w:left w:val="none" w:sz="0" w:space="0" w:color="auto"/>
        <w:bottom w:val="none" w:sz="0" w:space="0" w:color="auto"/>
        <w:right w:val="none" w:sz="0" w:space="0" w:color="auto"/>
      </w:divBdr>
    </w:div>
    <w:div w:id="954361544">
      <w:bodyDiv w:val="1"/>
      <w:marLeft w:val="0"/>
      <w:marRight w:val="0"/>
      <w:marTop w:val="0"/>
      <w:marBottom w:val="0"/>
      <w:divBdr>
        <w:top w:val="none" w:sz="0" w:space="0" w:color="auto"/>
        <w:left w:val="none" w:sz="0" w:space="0" w:color="auto"/>
        <w:bottom w:val="none" w:sz="0" w:space="0" w:color="auto"/>
        <w:right w:val="none" w:sz="0" w:space="0" w:color="auto"/>
      </w:divBdr>
    </w:div>
    <w:div w:id="959728823">
      <w:bodyDiv w:val="1"/>
      <w:marLeft w:val="0"/>
      <w:marRight w:val="0"/>
      <w:marTop w:val="0"/>
      <w:marBottom w:val="0"/>
      <w:divBdr>
        <w:top w:val="none" w:sz="0" w:space="0" w:color="auto"/>
        <w:left w:val="none" w:sz="0" w:space="0" w:color="auto"/>
        <w:bottom w:val="none" w:sz="0" w:space="0" w:color="auto"/>
        <w:right w:val="none" w:sz="0" w:space="0" w:color="auto"/>
      </w:divBdr>
    </w:div>
    <w:div w:id="964774286">
      <w:bodyDiv w:val="1"/>
      <w:marLeft w:val="0"/>
      <w:marRight w:val="0"/>
      <w:marTop w:val="0"/>
      <w:marBottom w:val="0"/>
      <w:divBdr>
        <w:top w:val="none" w:sz="0" w:space="0" w:color="auto"/>
        <w:left w:val="none" w:sz="0" w:space="0" w:color="auto"/>
        <w:bottom w:val="none" w:sz="0" w:space="0" w:color="auto"/>
        <w:right w:val="none" w:sz="0" w:space="0" w:color="auto"/>
      </w:divBdr>
    </w:div>
    <w:div w:id="1012148518">
      <w:bodyDiv w:val="1"/>
      <w:marLeft w:val="0"/>
      <w:marRight w:val="0"/>
      <w:marTop w:val="0"/>
      <w:marBottom w:val="0"/>
      <w:divBdr>
        <w:top w:val="none" w:sz="0" w:space="0" w:color="auto"/>
        <w:left w:val="none" w:sz="0" w:space="0" w:color="auto"/>
        <w:bottom w:val="none" w:sz="0" w:space="0" w:color="auto"/>
        <w:right w:val="none" w:sz="0" w:space="0" w:color="auto"/>
      </w:divBdr>
    </w:div>
    <w:div w:id="1063067490">
      <w:bodyDiv w:val="1"/>
      <w:marLeft w:val="0"/>
      <w:marRight w:val="0"/>
      <w:marTop w:val="0"/>
      <w:marBottom w:val="0"/>
      <w:divBdr>
        <w:top w:val="none" w:sz="0" w:space="0" w:color="auto"/>
        <w:left w:val="none" w:sz="0" w:space="0" w:color="auto"/>
        <w:bottom w:val="none" w:sz="0" w:space="0" w:color="auto"/>
        <w:right w:val="none" w:sz="0" w:space="0" w:color="auto"/>
      </w:divBdr>
    </w:div>
    <w:div w:id="1092122184">
      <w:bodyDiv w:val="1"/>
      <w:marLeft w:val="0"/>
      <w:marRight w:val="0"/>
      <w:marTop w:val="0"/>
      <w:marBottom w:val="0"/>
      <w:divBdr>
        <w:top w:val="none" w:sz="0" w:space="0" w:color="auto"/>
        <w:left w:val="none" w:sz="0" w:space="0" w:color="auto"/>
        <w:bottom w:val="none" w:sz="0" w:space="0" w:color="auto"/>
        <w:right w:val="none" w:sz="0" w:space="0" w:color="auto"/>
      </w:divBdr>
    </w:div>
    <w:div w:id="1101409932">
      <w:bodyDiv w:val="1"/>
      <w:marLeft w:val="0"/>
      <w:marRight w:val="0"/>
      <w:marTop w:val="0"/>
      <w:marBottom w:val="0"/>
      <w:divBdr>
        <w:top w:val="none" w:sz="0" w:space="0" w:color="auto"/>
        <w:left w:val="none" w:sz="0" w:space="0" w:color="auto"/>
        <w:bottom w:val="none" w:sz="0" w:space="0" w:color="auto"/>
        <w:right w:val="none" w:sz="0" w:space="0" w:color="auto"/>
      </w:divBdr>
    </w:div>
    <w:div w:id="1102341580">
      <w:bodyDiv w:val="1"/>
      <w:marLeft w:val="0"/>
      <w:marRight w:val="0"/>
      <w:marTop w:val="0"/>
      <w:marBottom w:val="0"/>
      <w:divBdr>
        <w:top w:val="none" w:sz="0" w:space="0" w:color="auto"/>
        <w:left w:val="none" w:sz="0" w:space="0" w:color="auto"/>
        <w:bottom w:val="none" w:sz="0" w:space="0" w:color="auto"/>
        <w:right w:val="none" w:sz="0" w:space="0" w:color="auto"/>
      </w:divBdr>
    </w:div>
    <w:div w:id="1119301474">
      <w:bodyDiv w:val="1"/>
      <w:marLeft w:val="0"/>
      <w:marRight w:val="0"/>
      <w:marTop w:val="0"/>
      <w:marBottom w:val="0"/>
      <w:divBdr>
        <w:top w:val="none" w:sz="0" w:space="0" w:color="auto"/>
        <w:left w:val="none" w:sz="0" w:space="0" w:color="auto"/>
        <w:bottom w:val="none" w:sz="0" w:space="0" w:color="auto"/>
        <w:right w:val="none" w:sz="0" w:space="0" w:color="auto"/>
      </w:divBdr>
    </w:div>
    <w:div w:id="1145050120">
      <w:bodyDiv w:val="1"/>
      <w:marLeft w:val="0"/>
      <w:marRight w:val="0"/>
      <w:marTop w:val="0"/>
      <w:marBottom w:val="0"/>
      <w:divBdr>
        <w:top w:val="none" w:sz="0" w:space="0" w:color="auto"/>
        <w:left w:val="none" w:sz="0" w:space="0" w:color="auto"/>
        <w:bottom w:val="none" w:sz="0" w:space="0" w:color="auto"/>
        <w:right w:val="none" w:sz="0" w:space="0" w:color="auto"/>
      </w:divBdr>
    </w:div>
    <w:div w:id="1146971358">
      <w:bodyDiv w:val="1"/>
      <w:marLeft w:val="0"/>
      <w:marRight w:val="0"/>
      <w:marTop w:val="0"/>
      <w:marBottom w:val="0"/>
      <w:divBdr>
        <w:top w:val="none" w:sz="0" w:space="0" w:color="auto"/>
        <w:left w:val="none" w:sz="0" w:space="0" w:color="auto"/>
        <w:bottom w:val="none" w:sz="0" w:space="0" w:color="auto"/>
        <w:right w:val="none" w:sz="0" w:space="0" w:color="auto"/>
      </w:divBdr>
    </w:div>
    <w:div w:id="1165784147">
      <w:bodyDiv w:val="1"/>
      <w:marLeft w:val="0"/>
      <w:marRight w:val="0"/>
      <w:marTop w:val="0"/>
      <w:marBottom w:val="0"/>
      <w:divBdr>
        <w:top w:val="none" w:sz="0" w:space="0" w:color="auto"/>
        <w:left w:val="none" w:sz="0" w:space="0" w:color="auto"/>
        <w:bottom w:val="none" w:sz="0" w:space="0" w:color="auto"/>
        <w:right w:val="none" w:sz="0" w:space="0" w:color="auto"/>
      </w:divBdr>
    </w:div>
    <w:div w:id="1177423081">
      <w:bodyDiv w:val="1"/>
      <w:marLeft w:val="0"/>
      <w:marRight w:val="0"/>
      <w:marTop w:val="0"/>
      <w:marBottom w:val="0"/>
      <w:divBdr>
        <w:top w:val="none" w:sz="0" w:space="0" w:color="auto"/>
        <w:left w:val="none" w:sz="0" w:space="0" w:color="auto"/>
        <w:bottom w:val="none" w:sz="0" w:space="0" w:color="auto"/>
        <w:right w:val="none" w:sz="0" w:space="0" w:color="auto"/>
      </w:divBdr>
    </w:div>
    <w:div w:id="1207446426">
      <w:bodyDiv w:val="1"/>
      <w:marLeft w:val="0"/>
      <w:marRight w:val="0"/>
      <w:marTop w:val="0"/>
      <w:marBottom w:val="0"/>
      <w:divBdr>
        <w:top w:val="none" w:sz="0" w:space="0" w:color="auto"/>
        <w:left w:val="none" w:sz="0" w:space="0" w:color="auto"/>
        <w:bottom w:val="none" w:sz="0" w:space="0" w:color="auto"/>
        <w:right w:val="none" w:sz="0" w:space="0" w:color="auto"/>
      </w:divBdr>
    </w:div>
    <w:div w:id="1215853021">
      <w:bodyDiv w:val="1"/>
      <w:marLeft w:val="0"/>
      <w:marRight w:val="0"/>
      <w:marTop w:val="0"/>
      <w:marBottom w:val="0"/>
      <w:divBdr>
        <w:top w:val="none" w:sz="0" w:space="0" w:color="auto"/>
        <w:left w:val="none" w:sz="0" w:space="0" w:color="auto"/>
        <w:bottom w:val="none" w:sz="0" w:space="0" w:color="auto"/>
        <w:right w:val="none" w:sz="0" w:space="0" w:color="auto"/>
      </w:divBdr>
    </w:div>
    <w:div w:id="1223982403">
      <w:bodyDiv w:val="1"/>
      <w:marLeft w:val="0"/>
      <w:marRight w:val="0"/>
      <w:marTop w:val="0"/>
      <w:marBottom w:val="0"/>
      <w:divBdr>
        <w:top w:val="none" w:sz="0" w:space="0" w:color="auto"/>
        <w:left w:val="none" w:sz="0" w:space="0" w:color="auto"/>
        <w:bottom w:val="none" w:sz="0" w:space="0" w:color="auto"/>
        <w:right w:val="none" w:sz="0" w:space="0" w:color="auto"/>
      </w:divBdr>
    </w:div>
    <w:div w:id="1232037393">
      <w:bodyDiv w:val="1"/>
      <w:marLeft w:val="0"/>
      <w:marRight w:val="0"/>
      <w:marTop w:val="0"/>
      <w:marBottom w:val="0"/>
      <w:divBdr>
        <w:top w:val="none" w:sz="0" w:space="0" w:color="auto"/>
        <w:left w:val="none" w:sz="0" w:space="0" w:color="auto"/>
        <w:bottom w:val="none" w:sz="0" w:space="0" w:color="auto"/>
        <w:right w:val="none" w:sz="0" w:space="0" w:color="auto"/>
      </w:divBdr>
    </w:div>
    <w:div w:id="1262302127">
      <w:bodyDiv w:val="1"/>
      <w:marLeft w:val="0"/>
      <w:marRight w:val="0"/>
      <w:marTop w:val="0"/>
      <w:marBottom w:val="0"/>
      <w:divBdr>
        <w:top w:val="none" w:sz="0" w:space="0" w:color="auto"/>
        <w:left w:val="none" w:sz="0" w:space="0" w:color="auto"/>
        <w:bottom w:val="none" w:sz="0" w:space="0" w:color="auto"/>
        <w:right w:val="none" w:sz="0" w:space="0" w:color="auto"/>
      </w:divBdr>
    </w:div>
    <w:div w:id="1268350069">
      <w:bodyDiv w:val="1"/>
      <w:marLeft w:val="0"/>
      <w:marRight w:val="0"/>
      <w:marTop w:val="0"/>
      <w:marBottom w:val="0"/>
      <w:divBdr>
        <w:top w:val="none" w:sz="0" w:space="0" w:color="auto"/>
        <w:left w:val="none" w:sz="0" w:space="0" w:color="auto"/>
        <w:bottom w:val="none" w:sz="0" w:space="0" w:color="auto"/>
        <w:right w:val="none" w:sz="0" w:space="0" w:color="auto"/>
      </w:divBdr>
    </w:div>
    <w:div w:id="1274359921">
      <w:bodyDiv w:val="1"/>
      <w:marLeft w:val="0"/>
      <w:marRight w:val="0"/>
      <w:marTop w:val="0"/>
      <w:marBottom w:val="0"/>
      <w:divBdr>
        <w:top w:val="none" w:sz="0" w:space="0" w:color="auto"/>
        <w:left w:val="none" w:sz="0" w:space="0" w:color="auto"/>
        <w:bottom w:val="none" w:sz="0" w:space="0" w:color="auto"/>
        <w:right w:val="none" w:sz="0" w:space="0" w:color="auto"/>
      </w:divBdr>
    </w:div>
    <w:div w:id="1334457864">
      <w:bodyDiv w:val="1"/>
      <w:marLeft w:val="0"/>
      <w:marRight w:val="0"/>
      <w:marTop w:val="0"/>
      <w:marBottom w:val="0"/>
      <w:divBdr>
        <w:top w:val="none" w:sz="0" w:space="0" w:color="auto"/>
        <w:left w:val="none" w:sz="0" w:space="0" w:color="auto"/>
        <w:bottom w:val="none" w:sz="0" w:space="0" w:color="auto"/>
        <w:right w:val="none" w:sz="0" w:space="0" w:color="auto"/>
      </w:divBdr>
    </w:div>
    <w:div w:id="1379086335">
      <w:bodyDiv w:val="1"/>
      <w:marLeft w:val="0"/>
      <w:marRight w:val="0"/>
      <w:marTop w:val="0"/>
      <w:marBottom w:val="0"/>
      <w:divBdr>
        <w:top w:val="none" w:sz="0" w:space="0" w:color="auto"/>
        <w:left w:val="none" w:sz="0" w:space="0" w:color="auto"/>
        <w:bottom w:val="none" w:sz="0" w:space="0" w:color="auto"/>
        <w:right w:val="none" w:sz="0" w:space="0" w:color="auto"/>
      </w:divBdr>
    </w:div>
    <w:div w:id="1391266788">
      <w:bodyDiv w:val="1"/>
      <w:marLeft w:val="0"/>
      <w:marRight w:val="0"/>
      <w:marTop w:val="0"/>
      <w:marBottom w:val="0"/>
      <w:divBdr>
        <w:top w:val="none" w:sz="0" w:space="0" w:color="auto"/>
        <w:left w:val="none" w:sz="0" w:space="0" w:color="auto"/>
        <w:bottom w:val="none" w:sz="0" w:space="0" w:color="auto"/>
        <w:right w:val="none" w:sz="0" w:space="0" w:color="auto"/>
      </w:divBdr>
    </w:div>
    <w:div w:id="1392535940">
      <w:bodyDiv w:val="1"/>
      <w:marLeft w:val="0"/>
      <w:marRight w:val="0"/>
      <w:marTop w:val="0"/>
      <w:marBottom w:val="0"/>
      <w:divBdr>
        <w:top w:val="none" w:sz="0" w:space="0" w:color="auto"/>
        <w:left w:val="none" w:sz="0" w:space="0" w:color="auto"/>
        <w:bottom w:val="none" w:sz="0" w:space="0" w:color="auto"/>
        <w:right w:val="none" w:sz="0" w:space="0" w:color="auto"/>
      </w:divBdr>
    </w:div>
    <w:div w:id="1396124369">
      <w:bodyDiv w:val="1"/>
      <w:marLeft w:val="0"/>
      <w:marRight w:val="0"/>
      <w:marTop w:val="0"/>
      <w:marBottom w:val="0"/>
      <w:divBdr>
        <w:top w:val="none" w:sz="0" w:space="0" w:color="auto"/>
        <w:left w:val="none" w:sz="0" w:space="0" w:color="auto"/>
        <w:bottom w:val="none" w:sz="0" w:space="0" w:color="auto"/>
        <w:right w:val="none" w:sz="0" w:space="0" w:color="auto"/>
      </w:divBdr>
    </w:div>
    <w:div w:id="1431702638">
      <w:bodyDiv w:val="1"/>
      <w:marLeft w:val="0"/>
      <w:marRight w:val="0"/>
      <w:marTop w:val="0"/>
      <w:marBottom w:val="0"/>
      <w:divBdr>
        <w:top w:val="none" w:sz="0" w:space="0" w:color="auto"/>
        <w:left w:val="none" w:sz="0" w:space="0" w:color="auto"/>
        <w:bottom w:val="none" w:sz="0" w:space="0" w:color="auto"/>
        <w:right w:val="none" w:sz="0" w:space="0" w:color="auto"/>
      </w:divBdr>
    </w:div>
    <w:div w:id="1461335761">
      <w:bodyDiv w:val="1"/>
      <w:marLeft w:val="0"/>
      <w:marRight w:val="0"/>
      <w:marTop w:val="0"/>
      <w:marBottom w:val="0"/>
      <w:divBdr>
        <w:top w:val="none" w:sz="0" w:space="0" w:color="auto"/>
        <w:left w:val="none" w:sz="0" w:space="0" w:color="auto"/>
        <w:bottom w:val="none" w:sz="0" w:space="0" w:color="auto"/>
        <w:right w:val="none" w:sz="0" w:space="0" w:color="auto"/>
      </w:divBdr>
    </w:div>
    <w:div w:id="1461651832">
      <w:bodyDiv w:val="1"/>
      <w:marLeft w:val="0"/>
      <w:marRight w:val="0"/>
      <w:marTop w:val="0"/>
      <w:marBottom w:val="0"/>
      <w:divBdr>
        <w:top w:val="none" w:sz="0" w:space="0" w:color="auto"/>
        <w:left w:val="none" w:sz="0" w:space="0" w:color="auto"/>
        <w:bottom w:val="none" w:sz="0" w:space="0" w:color="auto"/>
        <w:right w:val="none" w:sz="0" w:space="0" w:color="auto"/>
      </w:divBdr>
    </w:div>
    <w:div w:id="1486697977">
      <w:bodyDiv w:val="1"/>
      <w:marLeft w:val="0"/>
      <w:marRight w:val="0"/>
      <w:marTop w:val="0"/>
      <w:marBottom w:val="0"/>
      <w:divBdr>
        <w:top w:val="none" w:sz="0" w:space="0" w:color="auto"/>
        <w:left w:val="none" w:sz="0" w:space="0" w:color="auto"/>
        <w:bottom w:val="none" w:sz="0" w:space="0" w:color="auto"/>
        <w:right w:val="none" w:sz="0" w:space="0" w:color="auto"/>
      </w:divBdr>
    </w:div>
    <w:div w:id="1498377018">
      <w:bodyDiv w:val="1"/>
      <w:marLeft w:val="0"/>
      <w:marRight w:val="0"/>
      <w:marTop w:val="0"/>
      <w:marBottom w:val="0"/>
      <w:divBdr>
        <w:top w:val="none" w:sz="0" w:space="0" w:color="auto"/>
        <w:left w:val="none" w:sz="0" w:space="0" w:color="auto"/>
        <w:bottom w:val="none" w:sz="0" w:space="0" w:color="auto"/>
        <w:right w:val="none" w:sz="0" w:space="0" w:color="auto"/>
      </w:divBdr>
    </w:div>
    <w:div w:id="1511290985">
      <w:bodyDiv w:val="1"/>
      <w:marLeft w:val="0"/>
      <w:marRight w:val="0"/>
      <w:marTop w:val="0"/>
      <w:marBottom w:val="0"/>
      <w:divBdr>
        <w:top w:val="none" w:sz="0" w:space="0" w:color="auto"/>
        <w:left w:val="none" w:sz="0" w:space="0" w:color="auto"/>
        <w:bottom w:val="none" w:sz="0" w:space="0" w:color="auto"/>
        <w:right w:val="none" w:sz="0" w:space="0" w:color="auto"/>
      </w:divBdr>
    </w:div>
    <w:div w:id="1537158721">
      <w:bodyDiv w:val="1"/>
      <w:marLeft w:val="0"/>
      <w:marRight w:val="0"/>
      <w:marTop w:val="0"/>
      <w:marBottom w:val="0"/>
      <w:divBdr>
        <w:top w:val="none" w:sz="0" w:space="0" w:color="auto"/>
        <w:left w:val="none" w:sz="0" w:space="0" w:color="auto"/>
        <w:bottom w:val="none" w:sz="0" w:space="0" w:color="auto"/>
        <w:right w:val="none" w:sz="0" w:space="0" w:color="auto"/>
      </w:divBdr>
    </w:div>
    <w:div w:id="1552883202">
      <w:bodyDiv w:val="1"/>
      <w:marLeft w:val="0"/>
      <w:marRight w:val="0"/>
      <w:marTop w:val="0"/>
      <w:marBottom w:val="0"/>
      <w:divBdr>
        <w:top w:val="none" w:sz="0" w:space="0" w:color="auto"/>
        <w:left w:val="none" w:sz="0" w:space="0" w:color="auto"/>
        <w:bottom w:val="none" w:sz="0" w:space="0" w:color="auto"/>
        <w:right w:val="none" w:sz="0" w:space="0" w:color="auto"/>
      </w:divBdr>
    </w:div>
    <w:div w:id="1563179651">
      <w:bodyDiv w:val="1"/>
      <w:marLeft w:val="0"/>
      <w:marRight w:val="0"/>
      <w:marTop w:val="0"/>
      <w:marBottom w:val="0"/>
      <w:divBdr>
        <w:top w:val="none" w:sz="0" w:space="0" w:color="auto"/>
        <w:left w:val="none" w:sz="0" w:space="0" w:color="auto"/>
        <w:bottom w:val="none" w:sz="0" w:space="0" w:color="auto"/>
        <w:right w:val="none" w:sz="0" w:space="0" w:color="auto"/>
      </w:divBdr>
    </w:div>
    <w:div w:id="1587759955">
      <w:bodyDiv w:val="1"/>
      <w:marLeft w:val="0"/>
      <w:marRight w:val="0"/>
      <w:marTop w:val="0"/>
      <w:marBottom w:val="0"/>
      <w:divBdr>
        <w:top w:val="none" w:sz="0" w:space="0" w:color="auto"/>
        <w:left w:val="none" w:sz="0" w:space="0" w:color="auto"/>
        <w:bottom w:val="none" w:sz="0" w:space="0" w:color="auto"/>
        <w:right w:val="none" w:sz="0" w:space="0" w:color="auto"/>
      </w:divBdr>
    </w:div>
    <w:div w:id="1625572444">
      <w:bodyDiv w:val="1"/>
      <w:marLeft w:val="0"/>
      <w:marRight w:val="0"/>
      <w:marTop w:val="0"/>
      <w:marBottom w:val="0"/>
      <w:divBdr>
        <w:top w:val="none" w:sz="0" w:space="0" w:color="auto"/>
        <w:left w:val="none" w:sz="0" w:space="0" w:color="auto"/>
        <w:bottom w:val="none" w:sz="0" w:space="0" w:color="auto"/>
        <w:right w:val="none" w:sz="0" w:space="0" w:color="auto"/>
      </w:divBdr>
    </w:div>
    <w:div w:id="1657689974">
      <w:bodyDiv w:val="1"/>
      <w:marLeft w:val="0"/>
      <w:marRight w:val="0"/>
      <w:marTop w:val="0"/>
      <w:marBottom w:val="0"/>
      <w:divBdr>
        <w:top w:val="none" w:sz="0" w:space="0" w:color="auto"/>
        <w:left w:val="none" w:sz="0" w:space="0" w:color="auto"/>
        <w:bottom w:val="none" w:sz="0" w:space="0" w:color="auto"/>
        <w:right w:val="none" w:sz="0" w:space="0" w:color="auto"/>
      </w:divBdr>
    </w:div>
    <w:div w:id="1659767280">
      <w:bodyDiv w:val="1"/>
      <w:marLeft w:val="0"/>
      <w:marRight w:val="0"/>
      <w:marTop w:val="0"/>
      <w:marBottom w:val="0"/>
      <w:divBdr>
        <w:top w:val="none" w:sz="0" w:space="0" w:color="auto"/>
        <w:left w:val="none" w:sz="0" w:space="0" w:color="auto"/>
        <w:bottom w:val="none" w:sz="0" w:space="0" w:color="auto"/>
        <w:right w:val="none" w:sz="0" w:space="0" w:color="auto"/>
      </w:divBdr>
    </w:div>
    <w:div w:id="1721200221">
      <w:bodyDiv w:val="1"/>
      <w:marLeft w:val="0"/>
      <w:marRight w:val="0"/>
      <w:marTop w:val="0"/>
      <w:marBottom w:val="0"/>
      <w:divBdr>
        <w:top w:val="none" w:sz="0" w:space="0" w:color="auto"/>
        <w:left w:val="none" w:sz="0" w:space="0" w:color="auto"/>
        <w:bottom w:val="none" w:sz="0" w:space="0" w:color="auto"/>
        <w:right w:val="none" w:sz="0" w:space="0" w:color="auto"/>
      </w:divBdr>
    </w:div>
    <w:div w:id="1730763542">
      <w:bodyDiv w:val="1"/>
      <w:marLeft w:val="0"/>
      <w:marRight w:val="0"/>
      <w:marTop w:val="0"/>
      <w:marBottom w:val="0"/>
      <w:divBdr>
        <w:top w:val="none" w:sz="0" w:space="0" w:color="auto"/>
        <w:left w:val="none" w:sz="0" w:space="0" w:color="auto"/>
        <w:bottom w:val="none" w:sz="0" w:space="0" w:color="auto"/>
        <w:right w:val="none" w:sz="0" w:space="0" w:color="auto"/>
      </w:divBdr>
    </w:div>
    <w:div w:id="1739089022">
      <w:bodyDiv w:val="1"/>
      <w:marLeft w:val="0"/>
      <w:marRight w:val="0"/>
      <w:marTop w:val="0"/>
      <w:marBottom w:val="0"/>
      <w:divBdr>
        <w:top w:val="none" w:sz="0" w:space="0" w:color="auto"/>
        <w:left w:val="none" w:sz="0" w:space="0" w:color="auto"/>
        <w:bottom w:val="none" w:sz="0" w:space="0" w:color="auto"/>
        <w:right w:val="none" w:sz="0" w:space="0" w:color="auto"/>
      </w:divBdr>
    </w:div>
    <w:div w:id="1796828809">
      <w:bodyDiv w:val="1"/>
      <w:marLeft w:val="0"/>
      <w:marRight w:val="0"/>
      <w:marTop w:val="0"/>
      <w:marBottom w:val="0"/>
      <w:divBdr>
        <w:top w:val="none" w:sz="0" w:space="0" w:color="auto"/>
        <w:left w:val="none" w:sz="0" w:space="0" w:color="auto"/>
        <w:bottom w:val="none" w:sz="0" w:space="0" w:color="auto"/>
        <w:right w:val="none" w:sz="0" w:space="0" w:color="auto"/>
      </w:divBdr>
    </w:div>
    <w:div w:id="1834561982">
      <w:bodyDiv w:val="1"/>
      <w:marLeft w:val="0"/>
      <w:marRight w:val="0"/>
      <w:marTop w:val="0"/>
      <w:marBottom w:val="0"/>
      <w:divBdr>
        <w:top w:val="none" w:sz="0" w:space="0" w:color="auto"/>
        <w:left w:val="none" w:sz="0" w:space="0" w:color="auto"/>
        <w:bottom w:val="none" w:sz="0" w:space="0" w:color="auto"/>
        <w:right w:val="none" w:sz="0" w:space="0" w:color="auto"/>
      </w:divBdr>
    </w:div>
    <w:div w:id="1837110715">
      <w:bodyDiv w:val="1"/>
      <w:marLeft w:val="0"/>
      <w:marRight w:val="0"/>
      <w:marTop w:val="0"/>
      <w:marBottom w:val="0"/>
      <w:divBdr>
        <w:top w:val="none" w:sz="0" w:space="0" w:color="auto"/>
        <w:left w:val="none" w:sz="0" w:space="0" w:color="auto"/>
        <w:bottom w:val="none" w:sz="0" w:space="0" w:color="auto"/>
        <w:right w:val="none" w:sz="0" w:space="0" w:color="auto"/>
      </w:divBdr>
    </w:div>
    <w:div w:id="1877504757">
      <w:bodyDiv w:val="1"/>
      <w:marLeft w:val="0"/>
      <w:marRight w:val="0"/>
      <w:marTop w:val="0"/>
      <w:marBottom w:val="0"/>
      <w:divBdr>
        <w:top w:val="none" w:sz="0" w:space="0" w:color="auto"/>
        <w:left w:val="none" w:sz="0" w:space="0" w:color="auto"/>
        <w:bottom w:val="none" w:sz="0" w:space="0" w:color="auto"/>
        <w:right w:val="none" w:sz="0" w:space="0" w:color="auto"/>
      </w:divBdr>
    </w:div>
    <w:div w:id="1891527445">
      <w:bodyDiv w:val="1"/>
      <w:marLeft w:val="0"/>
      <w:marRight w:val="0"/>
      <w:marTop w:val="0"/>
      <w:marBottom w:val="0"/>
      <w:divBdr>
        <w:top w:val="none" w:sz="0" w:space="0" w:color="auto"/>
        <w:left w:val="none" w:sz="0" w:space="0" w:color="auto"/>
        <w:bottom w:val="none" w:sz="0" w:space="0" w:color="auto"/>
        <w:right w:val="none" w:sz="0" w:space="0" w:color="auto"/>
      </w:divBdr>
    </w:div>
    <w:div w:id="1908370981">
      <w:bodyDiv w:val="1"/>
      <w:marLeft w:val="0"/>
      <w:marRight w:val="0"/>
      <w:marTop w:val="0"/>
      <w:marBottom w:val="0"/>
      <w:divBdr>
        <w:top w:val="none" w:sz="0" w:space="0" w:color="auto"/>
        <w:left w:val="none" w:sz="0" w:space="0" w:color="auto"/>
        <w:bottom w:val="none" w:sz="0" w:space="0" w:color="auto"/>
        <w:right w:val="none" w:sz="0" w:space="0" w:color="auto"/>
      </w:divBdr>
    </w:div>
    <w:div w:id="1932542961">
      <w:bodyDiv w:val="1"/>
      <w:marLeft w:val="0"/>
      <w:marRight w:val="0"/>
      <w:marTop w:val="0"/>
      <w:marBottom w:val="0"/>
      <w:divBdr>
        <w:top w:val="none" w:sz="0" w:space="0" w:color="auto"/>
        <w:left w:val="none" w:sz="0" w:space="0" w:color="auto"/>
        <w:bottom w:val="none" w:sz="0" w:space="0" w:color="auto"/>
        <w:right w:val="none" w:sz="0" w:space="0" w:color="auto"/>
      </w:divBdr>
    </w:div>
    <w:div w:id="1944191713">
      <w:bodyDiv w:val="1"/>
      <w:marLeft w:val="0"/>
      <w:marRight w:val="0"/>
      <w:marTop w:val="0"/>
      <w:marBottom w:val="0"/>
      <w:divBdr>
        <w:top w:val="none" w:sz="0" w:space="0" w:color="auto"/>
        <w:left w:val="none" w:sz="0" w:space="0" w:color="auto"/>
        <w:bottom w:val="none" w:sz="0" w:space="0" w:color="auto"/>
        <w:right w:val="none" w:sz="0" w:space="0" w:color="auto"/>
      </w:divBdr>
    </w:div>
    <w:div w:id="1973100091">
      <w:bodyDiv w:val="1"/>
      <w:marLeft w:val="0"/>
      <w:marRight w:val="0"/>
      <w:marTop w:val="0"/>
      <w:marBottom w:val="0"/>
      <w:divBdr>
        <w:top w:val="none" w:sz="0" w:space="0" w:color="auto"/>
        <w:left w:val="none" w:sz="0" w:space="0" w:color="auto"/>
        <w:bottom w:val="none" w:sz="0" w:space="0" w:color="auto"/>
        <w:right w:val="none" w:sz="0" w:space="0" w:color="auto"/>
      </w:divBdr>
    </w:div>
    <w:div w:id="1973636291">
      <w:bodyDiv w:val="1"/>
      <w:marLeft w:val="0"/>
      <w:marRight w:val="0"/>
      <w:marTop w:val="0"/>
      <w:marBottom w:val="0"/>
      <w:divBdr>
        <w:top w:val="none" w:sz="0" w:space="0" w:color="auto"/>
        <w:left w:val="none" w:sz="0" w:space="0" w:color="auto"/>
        <w:bottom w:val="none" w:sz="0" w:space="0" w:color="auto"/>
        <w:right w:val="none" w:sz="0" w:space="0" w:color="auto"/>
      </w:divBdr>
    </w:div>
    <w:div w:id="2061398368">
      <w:bodyDiv w:val="1"/>
      <w:marLeft w:val="0"/>
      <w:marRight w:val="0"/>
      <w:marTop w:val="0"/>
      <w:marBottom w:val="0"/>
      <w:divBdr>
        <w:top w:val="none" w:sz="0" w:space="0" w:color="auto"/>
        <w:left w:val="none" w:sz="0" w:space="0" w:color="auto"/>
        <w:bottom w:val="none" w:sz="0" w:space="0" w:color="auto"/>
        <w:right w:val="none" w:sz="0" w:space="0" w:color="auto"/>
      </w:divBdr>
    </w:div>
    <w:div w:id="2077773833">
      <w:bodyDiv w:val="1"/>
      <w:marLeft w:val="0"/>
      <w:marRight w:val="0"/>
      <w:marTop w:val="0"/>
      <w:marBottom w:val="0"/>
      <w:divBdr>
        <w:top w:val="none" w:sz="0" w:space="0" w:color="auto"/>
        <w:left w:val="none" w:sz="0" w:space="0" w:color="auto"/>
        <w:bottom w:val="none" w:sz="0" w:space="0" w:color="auto"/>
        <w:right w:val="none" w:sz="0" w:space="0" w:color="auto"/>
      </w:divBdr>
    </w:div>
    <w:div w:id="2115006426">
      <w:bodyDiv w:val="1"/>
      <w:marLeft w:val="0"/>
      <w:marRight w:val="0"/>
      <w:marTop w:val="0"/>
      <w:marBottom w:val="0"/>
      <w:divBdr>
        <w:top w:val="none" w:sz="0" w:space="0" w:color="auto"/>
        <w:left w:val="none" w:sz="0" w:space="0" w:color="auto"/>
        <w:bottom w:val="none" w:sz="0" w:space="0" w:color="auto"/>
        <w:right w:val="none" w:sz="0" w:space="0" w:color="auto"/>
      </w:divBdr>
    </w:div>
    <w:div w:id="214041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EBFCB-78E6-4B70-8D6E-3532B75D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10636</Words>
  <Characters>60631</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Суханова Светлана Петровна</dc:creator>
  <cp:lastModifiedBy>Некрасова Наталья Сергеевна</cp:lastModifiedBy>
  <cp:revision>2</cp:revision>
  <cp:lastPrinted>2025-02-18T05:12:00Z</cp:lastPrinted>
  <dcterms:created xsi:type="dcterms:W3CDTF">2025-03-17T11:16:00Z</dcterms:created>
  <dcterms:modified xsi:type="dcterms:W3CDTF">2025-03-17T11:16:00Z</dcterms:modified>
</cp:coreProperties>
</file>